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4ABC" w:rsidRDefault="00564ABC" w:rsidP="00564ABC">
      <w:pPr>
        <w:rPr>
          <w:rFonts w:ascii="ＭＳ 明朝" w:eastAsia="ＭＳ 明朝" w:hAnsi="ＭＳ 明朝" w:cs="書院中明朝体"/>
          <w:kern w:val="0"/>
          <w:sz w:val="22"/>
          <w:szCs w:val="22"/>
        </w:rPr>
      </w:pPr>
      <w:bookmarkStart w:id="0" w:name="_GoBack"/>
      <w:bookmarkEnd w:id="0"/>
      <w:r w:rsidRPr="00CF3C8A">
        <w:rPr>
          <w:rFonts w:ascii="ＭＳ 明朝" w:eastAsia="ＭＳ 明朝" w:hAnsi="ＭＳ 明朝" w:cs="書院中明朝体" w:hint="eastAsia"/>
          <w:kern w:val="0"/>
          <w:sz w:val="22"/>
          <w:szCs w:val="22"/>
        </w:rPr>
        <w:t>非営利法人委員会</w:t>
      </w:r>
      <w:r>
        <w:rPr>
          <w:rFonts w:ascii="ＭＳ 明朝" w:eastAsia="ＭＳ 明朝" w:hAnsi="ＭＳ 明朝" w:cs="書院中明朝体" w:hint="eastAsia"/>
          <w:kern w:val="0"/>
          <w:sz w:val="22"/>
          <w:szCs w:val="22"/>
        </w:rPr>
        <w:t>研究報告</w:t>
      </w:r>
      <w:r>
        <w:rPr>
          <w:rFonts w:ascii="ＭＳ 明朝" w:eastAsia="ＭＳ 明朝" w:hAnsi="ＭＳ 明朝" w:cs="書院中明朝体" w:hint="eastAsia"/>
          <w:color w:val="000000"/>
          <w:kern w:val="0"/>
          <w:sz w:val="22"/>
          <w:szCs w:val="22"/>
        </w:rPr>
        <w:t>第</w:t>
      </w:r>
      <w:r w:rsidR="00754824">
        <w:rPr>
          <w:rFonts w:ascii="ＭＳ 明朝" w:eastAsia="ＭＳ 明朝" w:hAnsi="ＭＳ 明朝" w:cs="書院中明朝体" w:hint="eastAsia"/>
          <w:color w:val="000000"/>
          <w:kern w:val="0"/>
          <w:sz w:val="22"/>
          <w:szCs w:val="22"/>
        </w:rPr>
        <w:t>23</w:t>
      </w:r>
      <w:r w:rsidRPr="007A2956">
        <w:rPr>
          <w:rFonts w:ascii="ＭＳ 明朝" w:eastAsia="ＭＳ 明朝" w:hAnsi="ＭＳ 明朝" w:cs="書院中明朝体" w:hint="eastAsia"/>
          <w:color w:val="000000"/>
          <w:kern w:val="0"/>
          <w:sz w:val="22"/>
          <w:szCs w:val="22"/>
        </w:rPr>
        <w:t>号</w:t>
      </w:r>
    </w:p>
    <w:p w:rsidR="00564ABC" w:rsidRDefault="00564ABC" w:rsidP="00564ABC">
      <w:pPr>
        <w:rPr>
          <w:rFonts w:ascii="ＭＳ 明朝" w:eastAsia="ＭＳ 明朝" w:hAnsi="ＭＳ 明朝"/>
          <w:sz w:val="22"/>
          <w:szCs w:val="22"/>
        </w:rPr>
      </w:pPr>
    </w:p>
    <w:p w:rsidR="00564ABC" w:rsidRDefault="00564ABC" w:rsidP="00564ABC">
      <w:pPr>
        <w:jc w:val="center"/>
        <w:rPr>
          <w:rFonts w:ascii="ＭＳ ゴシック" w:eastAsia="ＭＳ ゴシック" w:hAnsi="ＭＳ ゴシック" w:cs="書院中明朝体"/>
          <w:kern w:val="0"/>
          <w:sz w:val="24"/>
          <w:szCs w:val="24"/>
        </w:rPr>
      </w:pPr>
      <w:r w:rsidRPr="00336E2A">
        <w:rPr>
          <w:rFonts w:ascii="ＭＳ ゴシック" w:eastAsia="ＭＳ ゴシック" w:hAnsi="ＭＳ ゴシック" w:cs="書院中明朝体" w:hint="eastAsia"/>
          <w:kern w:val="0"/>
          <w:sz w:val="24"/>
          <w:szCs w:val="24"/>
        </w:rPr>
        <w:t>公益法人の</w:t>
      </w:r>
      <w:r w:rsidRPr="007A2956">
        <w:rPr>
          <w:rFonts w:ascii="ＭＳ ゴシック" w:eastAsia="ＭＳ ゴシック" w:hAnsi="ＭＳ ゴシック" w:cs="書院中明朝体" w:hint="eastAsia"/>
          <w:color w:val="000000"/>
          <w:kern w:val="0"/>
          <w:sz w:val="24"/>
          <w:szCs w:val="24"/>
        </w:rPr>
        <w:t>財務諸表等</w:t>
      </w:r>
      <w:r w:rsidRPr="00336E2A">
        <w:rPr>
          <w:rFonts w:ascii="ＭＳ ゴシック" w:eastAsia="ＭＳ ゴシック" w:hAnsi="ＭＳ ゴシック" w:cs="書院中明朝体" w:hint="eastAsia"/>
          <w:kern w:val="0"/>
          <w:sz w:val="24"/>
          <w:szCs w:val="24"/>
        </w:rPr>
        <w:t>の様式等に関するチェックリスト</w:t>
      </w:r>
    </w:p>
    <w:p w:rsidR="00564ABC" w:rsidRDefault="00564ABC" w:rsidP="00564ABC">
      <w:pPr>
        <w:jc w:val="center"/>
        <w:rPr>
          <w:rFonts w:ascii="ＭＳ 明朝" w:eastAsia="ＭＳ 明朝" w:hAnsi="ＭＳ 明朝"/>
          <w:sz w:val="22"/>
          <w:szCs w:val="22"/>
        </w:rPr>
      </w:pPr>
      <w:r>
        <w:rPr>
          <w:rFonts w:ascii="ＭＳ ゴシック" w:eastAsia="ＭＳ ゴシック" w:hAnsi="ＭＳ ゴシック" w:cs="書院中明朝体" w:hint="eastAsia"/>
          <w:kern w:val="0"/>
          <w:sz w:val="24"/>
          <w:szCs w:val="24"/>
        </w:rPr>
        <w:t>（平成20年基準）</w:t>
      </w:r>
    </w:p>
    <w:p w:rsidR="00564ABC" w:rsidRPr="00DE4EF5" w:rsidRDefault="00564ABC" w:rsidP="00564ABC">
      <w:pPr>
        <w:rPr>
          <w:rFonts w:ascii="ＭＳ 明朝" w:eastAsia="ＭＳ 明朝" w:hAnsi="ＭＳ 明朝"/>
          <w:sz w:val="22"/>
          <w:szCs w:val="22"/>
        </w:rPr>
      </w:pPr>
    </w:p>
    <w:p w:rsidR="00564ABC" w:rsidRPr="00DB2119" w:rsidRDefault="00564ABC" w:rsidP="00551642">
      <w:pPr>
        <w:jc w:val="right"/>
        <w:rPr>
          <w:rFonts w:asciiTheme="minorEastAsia" w:eastAsiaTheme="minorEastAsia" w:hAnsiTheme="minorEastAsia"/>
          <w:color w:val="000000"/>
          <w:kern w:val="0"/>
          <w:sz w:val="22"/>
          <w:szCs w:val="22"/>
        </w:rPr>
      </w:pPr>
      <w:r w:rsidRPr="0060110D">
        <w:rPr>
          <w:rFonts w:asciiTheme="minorEastAsia" w:eastAsiaTheme="minorEastAsia" w:hAnsiTheme="minorEastAsia" w:hint="eastAsia"/>
          <w:spacing w:val="12"/>
          <w:w w:val="91"/>
          <w:kern w:val="0"/>
          <w:sz w:val="22"/>
          <w:szCs w:val="22"/>
          <w:fitText w:val="1980" w:id="23383297"/>
        </w:rPr>
        <w:t>平成2</w:t>
      </w:r>
      <w:r w:rsidR="000E46C2" w:rsidRPr="0060110D">
        <w:rPr>
          <w:rFonts w:asciiTheme="minorEastAsia" w:eastAsiaTheme="minorEastAsia" w:hAnsiTheme="minorEastAsia" w:hint="eastAsia"/>
          <w:spacing w:val="12"/>
          <w:w w:val="91"/>
          <w:kern w:val="0"/>
          <w:sz w:val="22"/>
          <w:szCs w:val="22"/>
          <w:fitText w:val="1980" w:id="23383297"/>
        </w:rPr>
        <w:t>4</w:t>
      </w:r>
      <w:r w:rsidRPr="0060110D">
        <w:rPr>
          <w:rFonts w:asciiTheme="minorEastAsia" w:eastAsiaTheme="minorEastAsia" w:hAnsiTheme="minorEastAsia" w:hint="eastAsia"/>
          <w:spacing w:val="12"/>
          <w:w w:val="91"/>
          <w:kern w:val="0"/>
          <w:sz w:val="22"/>
          <w:szCs w:val="22"/>
          <w:fitText w:val="1980" w:id="23383297"/>
        </w:rPr>
        <w:t>年</w:t>
      </w:r>
      <w:r w:rsidR="00754824" w:rsidRPr="0060110D">
        <w:rPr>
          <w:rFonts w:asciiTheme="minorEastAsia" w:eastAsiaTheme="minorEastAsia" w:hAnsiTheme="minorEastAsia" w:hint="eastAsia"/>
          <w:color w:val="000000"/>
          <w:spacing w:val="12"/>
          <w:w w:val="91"/>
          <w:kern w:val="0"/>
          <w:sz w:val="22"/>
          <w:szCs w:val="22"/>
          <w:fitText w:val="1980" w:id="23383297"/>
        </w:rPr>
        <w:t>１</w:t>
      </w:r>
      <w:r w:rsidRPr="0060110D">
        <w:rPr>
          <w:rFonts w:asciiTheme="minorEastAsia" w:eastAsiaTheme="minorEastAsia" w:hAnsiTheme="minorEastAsia" w:hint="eastAsia"/>
          <w:color w:val="000000"/>
          <w:spacing w:val="12"/>
          <w:w w:val="91"/>
          <w:kern w:val="0"/>
          <w:sz w:val="22"/>
          <w:szCs w:val="22"/>
          <w:fitText w:val="1980" w:id="23383297"/>
        </w:rPr>
        <w:t>月</w:t>
      </w:r>
      <w:r w:rsidR="00754824" w:rsidRPr="0060110D">
        <w:rPr>
          <w:rFonts w:asciiTheme="minorEastAsia" w:eastAsiaTheme="minorEastAsia" w:hAnsiTheme="minorEastAsia" w:hint="eastAsia"/>
          <w:color w:val="000000"/>
          <w:spacing w:val="12"/>
          <w:w w:val="91"/>
          <w:kern w:val="0"/>
          <w:sz w:val="22"/>
          <w:szCs w:val="22"/>
          <w:fitText w:val="1980" w:id="23383297"/>
        </w:rPr>
        <w:t>12</w:t>
      </w:r>
      <w:r w:rsidRPr="0060110D">
        <w:rPr>
          <w:rFonts w:asciiTheme="minorEastAsia" w:eastAsiaTheme="minorEastAsia" w:hAnsiTheme="minorEastAsia" w:hint="eastAsia"/>
          <w:color w:val="000000"/>
          <w:spacing w:val="-3"/>
          <w:w w:val="91"/>
          <w:kern w:val="0"/>
          <w:sz w:val="22"/>
          <w:szCs w:val="22"/>
          <w:fitText w:val="1980" w:id="23383297"/>
        </w:rPr>
        <w:t>日</w:t>
      </w:r>
    </w:p>
    <w:p w:rsidR="00DB2119" w:rsidRPr="00DB2119" w:rsidRDefault="00DB2119" w:rsidP="00551642">
      <w:pPr>
        <w:jc w:val="right"/>
        <w:rPr>
          <w:rFonts w:asciiTheme="minorEastAsia" w:eastAsiaTheme="minorEastAsia" w:hAnsiTheme="minorEastAsia"/>
          <w:sz w:val="22"/>
          <w:szCs w:val="22"/>
        </w:rPr>
      </w:pPr>
      <w:r w:rsidRPr="00DB2119">
        <w:rPr>
          <w:rFonts w:asciiTheme="minorEastAsia" w:eastAsiaTheme="minorEastAsia" w:hAnsiTheme="minorEastAsia" w:hint="eastAsia"/>
          <w:kern w:val="0"/>
          <w:sz w:val="22"/>
          <w:szCs w:val="22"/>
        </w:rPr>
        <w:t xml:space="preserve">改正　</w:t>
      </w:r>
      <w:r w:rsidR="0074013D" w:rsidRPr="00524152">
        <w:rPr>
          <w:rFonts w:asciiTheme="minorEastAsia" w:eastAsiaTheme="minorEastAsia" w:hAnsiTheme="minorEastAsia" w:hint="eastAsia"/>
          <w:kern w:val="0"/>
          <w:sz w:val="22"/>
          <w:szCs w:val="22"/>
          <w:fitText w:val="1980" w:id="1365427456"/>
        </w:rPr>
        <w:t>平成29年３月28日</w:t>
      </w:r>
    </w:p>
    <w:p w:rsidR="00564ABC" w:rsidRPr="00DB2119" w:rsidRDefault="00564ABC" w:rsidP="00B62436">
      <w:pPr>
        <w:jc w:val="right"/>
        <w:rPr>
          <w:rFonts w:asciiTheme="minorEastAsia" w:eastAsiaTheme="minorEastAsia" w:hAnsiTheme="minorEastAsia"/>
          <w:sz w:val="22"/>
          <w:szCs w:val="22"/>
        </w:rPr>
      </w:pPr>
      <w:r w:rsidRPr="00524152">
        <w:rPr>
          <w:rFonts w:asciiTheme="minorEastAsia" w:eastAsiaTheme="minorEastAsia" w:hAnsiTheme="minorEastAsia" w:hint="eastAsia"/>
          <w:kern w:val="0"/>
          <w:sz w:val="22"/>
          <w:szCs w:val="22"/>
          <w:fitText w:val="1980" w:id="23383298"/>
        </w:rPr>
        <w:t>日本公認会計士協会</w:t>
      </w:r>
    </w:p>
    <w:p w:rsidR="00564ABC" w:rsidRDefault="00564ABC" w:rsidP="00564ABC">
      <w:pPr>
        <w:rPr>
          <w:rFonts w:ascii="ＭＳ 明朝" w:eastAsia="ＭＳ 明朝" w:hAnsi="ＭＳ 明朝"/>
          <w:sz w:val="22"/>
          <w:szCs w:val="22"/>
        </w:rPr>
      </w:pPr>
    </w:p>
    <w:p w:rsidR="00564ABC" w:rsidRPr="00B62436" w:rsidRDefault="00180126" w:rsidP="009E05D5">
      <w:pPr>
        <w:ind w:firstLineChars="100" w:firstLine="220"/>
        <w:rPr>
          <w:rFonts w:asciiTheme="minorEastAsia" w:eastAsiaTheme="minorEastAsia" w:hAnsiTheme="minorEastAsia"/>
          <w:sz w:val="22"/>
          <w:szCs w:val="22"/>
        </w:rPr>
      </w:pPr>
      <w:r w:rsidRPr="00B62436">
        <w:rPr>
          <w:rFonts w:asciiTheme="minorEastAsia" w:eastAsiaTheme="minorEastAsia" w:hAnsiTheme="minorEastAsia" w:hint="eastAsia"/>
          <w:sz w:val="22"/>
          <w:szCs w:val="22"/>
        </w:rPr>
        <w:t>本</w:t>
      </w:r>
      <w:r w:rsidR="00F82005" w:rsidRPr="00B62436">
        <w:rPr>
          <w:rFonts w:asciiTheme="minorEastAsia" w:eastAsiaTheme="minorEastAsia" w:hAnsiTheme="minorEastAsia" w:hint="eastAsia"/>
          <w:sz w:val="22"/>
          <w:szCs w:val="22"/>
        </w:rPr>
        <w:t>研究</w:t>
      </w:r>
      <w:r w:rsidRPr="00B62436">
        <w:rPr>
          <w:rFonts w:asciiTheme="minorEastAsia" w:eastAsiaTheme="minorEastAsia" w:hAnsiTheme="minorEastAsia" w:hint="eastAsia"/>
          <w:sz w:val="22"/>
          <w:szCs w:val="22"/>
        </w:rPr>
        <w:t>報告</w:t>
      </w:r>
      <w:r w:rsidR="00564ABC" w:rsidRPr="00B62436">
        <w:rPr>
          <w:rFonts w:asciiTheme="minorEastAsia" w:eastAsiaTheme="minorEastAsia" w:hAnsiTheme="minorEastAsia" w:hint="eastAsia"/>
          <w:sz w:val="22"/>
          <w:szCs w:val="22"/>
        </w:rPr>
        <w:t>は、</w:t>
      </w:r>
      <w:r w:rsidR="008E1198" w:rsidRPr="008E1198">
        <w:rPr>
          <w:rFonts w:asciiTheme="minorEastAsia" w:eastAsiaTheme="minorEastAsia" w:hAnsiTheme="minorEastAsia" w:hint="eastAsia"/>
          <w:sz w:val="22"/>
          <w:szCs w:val="22"/>
        </w:rPr>
        <w:t>内閣府公益認定等委員会により公表された「公益法人の会計に関する諸課題の検討状況について」（平成27年３月26日）及び「公益法人の会計に関する諸課題の検討結果について」（平成28年３月23日）</w:t>
      </w:r>
      <w:r w:rsidR="009E05D5">
        <w:rPr>
          <w:rFonts w:asciiTheme="minorEastAsia" w:eastAsiaTheme="minorEastAsia" w:hAnsiTheme="minorEastAsia" w:hint="eastAsia"/>
          <w:sz w:val="22"/>
          <w:szCs w:val="22"/>
        </w:rPr>
        <w:t>を踏まえ、</w:t>
      </w:r>
      <w:r w:rsidR="00564ABC" w:rsidRPr="00B62436">
        <w:rPr>
          <w:rFonts w:asciiTheme="minorEastAsia" w:eastAsiaTheme="minorEastAsia" w:hAnsiTheme="minorEastAsia" w:hint="eastAsia"/>
          <w:sz w:val="22"/>
          <w:szCs w:val="22"/>
        </w:rPr>
        <w:t>公益法人</w:t>
      </w:r>
      <w:r w:rsidR="00230AA8" w:rsidRPr="00B62436">
        <w:rPr>
          <w:rFonts w:asciiTheme="minorEastAsia" w:eastAsiaTheme="minorEastAsia" w:hAnsiTheme="minorEastAsia" w:hint="eastAsia"/>
          <w:sz w:val="22"/>
          <w:szCs w:val="22"/>
        </w:rPr>
        <w:t>（＊）</w:t>
      </w:r>
      <w:r w:rsidR="00564ABC" w:rsidRPr="00B62436">
        <w:rPr>
          <w:rFonts w:asciiTheme="minorEastAsia" w:eastAsiaTheme="minorEastAsia" w:hAnsiTheme="minorEastAsia" w:hint="eastAsia"/>
          <w:sz w:val="22"/>
          <w:szCs w:val="22"/>
        </w:rPr>
        <w:t>が作成した</w:t>
      </w:r>
      <w:r w:rsidR="00564ABC" w:rsidRPr="00B62436">
        <w:rPr>
          <w:rFonts w:asciiTheme="minorEastAsia" w:eastAsiaTheme="minorEastAsia" w:hAnsiTheme="minorEastAsia" w:hint="eastAsia"/>
          <w:color w:val="000000"/>
          <w:sz w:val="22"/>
          <w:szCs w:val="22"/>
        </w:rPr>
        <w:t>財務諸表</w:t>
      </w:r>
      <w:r w:rsidR="00526FEB" w:rsidRPr="00B62436">
        <w:rPr>
          <w:rFonts w:asciiTheme="minorEastAsia" w:eastAsiaTheme="minorEastAsia" w:hAnsiTheme="minorEastAsia" w:hint="eastAsia"/>
          <w:color w:val="000000"/>
          <w:sz w:val="22"/>
          <w:szCs w:val="22"/>
        </w:rPr>
        <w:t>（貸借対照表、正味財産増減計算書及びキャッシュ・フロー計算書）</w:t>
      </w:r>
      <w:r w:rsidRPr="00B62436">
        <w:rPr>
          <w:rFonts w:asciiTheme="minorEastAsia" w:eastAsiaTheme="minorEastAsia" w:hAnsiTheme="minorEastAsia" w:hint="eastAsia"/>
          <w:color w:val="000000"/>
          <w:sz w:val="22"/>
          <w:szCs w:val="22"/>
        </w:rPr>
        <w:t>及び</w:t>
      </w:r>
      <w:r w:rsidR="00526FEB" w:rsidRPr="00B62436">
        <w:rPr>
          <w:rFonts w:asciiTheme="minorEastAsia" w:eastAsiaTheme="minorEastAsia" w:hAnsiTheme="minorEastAsia" w:hint="eastAsia"/>
          <w:color w:val="000000"/>
          <w:sz w:val="22"/>
          <w:szCs w:val="22"/>
        </w:rPr>
        <w:t>附属明細書並びに</w:t>
      </w:r>
      <w:r w:rsidRPr="00B62436">
        <w:rPr>
          <w:rFonts w:asciiTheme="minorEastAsia" w:eastAsiaTheme="minorEastAsia" w:hAnsiTheme="minorEastAsia" w:hint="eastAsia"/>
          <w:color w:val="000000"/>
          <w:sz w:val="22"/>
          <w:szCs w:val="22"/>
        </w:rPr>
        <w:t>財産目録（以下「財務諸表等」という。）</w:t>
      </w:r>
      <w:r w:rsidR="00564ABC" w:rsidRPr="00B62436">
        <w:rPr>
          <w:rFonts w:asciiTheme="minorEastAsia" w:eastAsiaTheme="minorEastAsia" w:hAnsiTheme="minorEastAsia" w:hint="eastAsia"/>
          <w:sz w:val="22"/>
          <w:szCs w:val="22"/>
        </w:rPr>
        <w:t>の様式等が「</w:t>
      </w:r>
      <w:r w:rsidR="00564ABC" w:rsidRPr="00B62436">
        <w:rPr>
          <w:rFonts w:asciiTheme="minorEastAsia" w:eastAsiaTheme="minorEastAsia" w:hAnsiTheme="minorEastAsia" w:hint="eastAsia"/>
          <w:color w:val="000000"/>
          <w:sz w:val="22"/>
          <w:szCs w:val="22"/>
        </w:rPr>
        <w:t>公益法人会計基準」（</w:t>
      </w:r>
      <w:r w:rsidR="000F64CE" w:rsidRPr="004A72CB">
        <w:rPr>
          <w:rFonts w:ascii="ＭＳ 明朝" w:eastAsia="ＭＳ 明朝" w:hAnsi="ＭＳ 明朝" w:hint="eastAsia"/>
          <w:color w:val="000000"/>
          <w:sz w:val="22"/>
          <w:szCs w:val="22"/>
        </w:rPr>
        <w:t xml:space="preserve">平成20年４月11日　</w:t>
      </w:r>
      <w:r w:rsidR="00564ABC" w:rsidRPr="00B62436">
        <w:rPr>
          <w:rFonts w:asciiTheme="minorEastAsia" w:eastAsiaTheme="minorEastAsia" w:hAnsiTheme="minorEastAsia" w:hint="eastAsia"/>
          <w:color w:val="000000"/>
          <w:sz w:val="22"/>
          <w:szCs w:val="22"/>
        </w:rPr>
        <w:t>平成21年10月16日</w:t>
      </w:r>
      <w:r w:rsidR="00F82005" w:rsidRPr="00B62436">
        <w:rPr>
          <w:rFonts w:asciiTheme="minorEastAsia" w:eastAsiaTheme="minorEastAsia" w:hAnsiTheme="minorEastAsia" w:hint="eastAsia"/>
          <w:color w:val="000000"/>
          <w:sz w:val="22"/>
          <w:szCs w:val="22"/>
        </w:rPr>
        <w:t>改正</w:t>
      </w:r>
      <w:r w:rsidR="000F64CE">
        <w:rPr>
          <w:rFonts w:asciiTheme="minorEastAsia" w:eastAsiaTheme="minorEastAsia" w:hAnsiTheme="minorEastAsia" w:hint="eastAsia"/>
          <w:sz w:val="22"/>
          <w:szCs w:val="22"/>
        </w:rPr>
        <w:t>、</w:t>
      </w:r>
      <w:r w:rsidR="00564ABC" w:rsidRPr="00B62436">
        <w:rPr>
          <w:rFonts w:asciiTheme="minorEastAsia" w:eastAsiaTheme="minorEastAsia" w:hAnsiTheme="minorEastAsia" w:hint="eastAsia"/>
          <w:sz w:val="22"/>
          <w:szCs w:val="22"/>
        </w:rPr>
        <w:t>内閣府公益認定等委員会</w:t>
      </w:r>
      <w:r w:rsidR="00F82005" w:rsidRPr="00B62436">
        <w:rPr>
          <w:rFonts w:asciiTheme="minorEastAsia" w:eastAsiaTheme="minorEastAsia" w:hAnsiTheme="minorEastAsia" w:hint="eastAsia"/>
          <w:sz w:val="22"/>
          <w:szCs w:val="22"/>
        </w:rPr>
        <w:t>。以下「平成20年基準」という。</w:t>
      </w:r>
      <w:r w:rsidR="00564ABC" w:rsidRPr="00B62436">
        <w:rPr>
          <w:rFonts w:asciiTheme="minorEastAsia" w:eastAsiaTheme="minorEastAsia" w:hAnsiTheme="minorEastAsia" w:hint="eastAsia"/>
          <w:sz w:val="22"/>
          <w:szCs w:val="22"/>
        </w:rPr>
        <w:t>）に準拠しているか否かを確かめるために使用するものである。</w:t>
      </w:r>
    </w:p>
    <w:p w:rsidR="00564ABC" w:rsidRPr="00B62436" w:rsidRDefault="00564ABC" w:rsidP="006C3F77">
      <w:pPr>
        <w:ind w:firstLineChars="100" w:firstLine="220"/>
        <w:rPr>
          <w:rFonts w:asciiTheme="minorEastAsia" w:eastAsiaTheme="minorEastAsia" w:hAnsiTheme="minorEastAsia"/>
          <w:sz w:val="22"/>
          <w:szCs w:val="22"/>
        </w:rPr>
      </w:pPr>
      <w:r w:rsidRPr="00B62436">
        <w:rPr>
          <w:rFonts w:asciiTheme="minorEastAsia" w:eastAsiaTheme="minorEastAsia" w:hAnsiTheme="minorEastAsia" w:hint="eastAsia"/>
          <w:sz w:val="22"/>
          <w:szCs w:val="22"/>
        </w:rPr>
        <w:t>平成20年基準における財務諸表</w:t>
      </w:r>
      <w:r w:rsidR="000E5094">
        <w:rPr>
          <w:rFonts w:asciiTheme="minorEastAsia" w:eastAsiaTheme="minorEastAsia" w:hAnsiTheme="minorEastAsia" w:hint="eastAsia"/>
          <w:sz w:val="22"/>
          <w:szCs w:val="22"/>
        </w:rPr>
        <w:t>等</w:t>
      </w:r>
      <w:r w:rsidR="00526FEB" w:rsidRPr="00B62436">
        <w:rPr>
          <w:rFonts w:asciiTheme="minorEastAsia" w:eastAsiaTheme="minorEastAsia" w:hAnsiTheme="minorEastAsia" w:hint="eastAsia"/>
          <w:sz w:val="22"/>
          <w:szCs w:val="22"/>
        </w:rPr>
        <w:t>の</w:t>
      </w:r>
      <w:r w:rsidRPr="00B62436">
        <w:rPr>
          <w:rFonts w:asciiTheme="minorEastAsia" w:eastAsiaTheme="minorEastAsia" w:hAnsiTheme="minorEastAsia" w:hint="eastAsia"/>
          <w:sz w:val="22"/>
          <w:szCs w:val="22"/>
        </w:rPr>
        <w:t>監査の対象及び監査上の留意事項については、非営利法人委員会</w:t>
      </w:r>
      <w:r w:rsidR="00A6610E">
        <w:rPr>
          <w:rFonts w:asciiTheme="minorEastAsia" w:eastAsiaTheme="minorEastAsia" w:hAnsiTheme="minorEastAsia" w:hint="eastAsia"/>
          <w:sz w:val="22"/>
          <w:szCs w:val="22"/>
        </w:rPr>
        <w:t>実務指針</w:t>
      </w:r>
      <w:r w:rsidRPr="00B62436">
        <w:rPr>
          <w:rFonts w:asciiTheme="minorEastAsia" w:eastAsiaTheme="minorEastAsia" w:hAnsiTheme="minorEastAsia" w:hint="eastAsia"/>
          <w:sz w:val="22"/>
          <w:szCs w:val="22"/>
        </w:rPr>
        <w:t>第34号「</w:t>
      </w:r>
      <w:r w:rsidR="006C3F77" w:rsidRPr="006C3F77">
        <w:rPr>
          <w:rFonts w:asciiTheme="minorEastAsia" w:eastAsiaTheme="minorEastAsia" w:hAnsiTheme="minorEastAsia" w:hint="eastAsia"/>
          <w:sz w:val="22"/>
          <w:szCs w:val="22"/>
        </w:rPr>
        <w:t>公益法人会計基準を適用する公益社団・財団法人及び一般社団・財団法人の財務諸表に関する監査上の取扱い及び監査報告書の文例</w:t>
      </w:r>
      <w:r w:rsidRPr="00B62436">
        <w:rPr>
          <w:rFonts w:asciiTheme="minorEastAsia" w:eastAsiaTheme="minorEastAsia" w:hAnsiTheme="minorEastAsia" w:hint="eastAsia"/>
          <w:sz w:val="22"/>
          <w:szCs w:val="22"/>
        </w:rPr>
        <w:t>」（平成22年</w:t>
      </w:r>
      <w:r w:rsidR="000F64CE">
        <w:rPr>
          <w:rFonts w:asciiTheme="minorEastAsia" w:eastAsiaTheme="minorEastAsia" w:hAnsiTheme="minorEastAsia" w:hint="eastAsia"/>
          <w:sz w:val="22"/>
          <w:szCs w:val="22"/>
        </w:rPr>
        <w:t>３</w:t>
      </w:r>
      <w:r w:rsidRPr="00B62436">
        <w:rPr>
          <w:rFonts w:asciiTheme="minorEastAsia" w:eastAsiaTheme="minorEastAsia" w:hAnsiTheme="minorEastAsia" w:hint="eastAsia"/>
          <w:sz w:val="22"/>
          <w:szCs w:val="22"/>
        </w:rPr>
        <w:t>月12日</w:t>
      </w:r>
      <w:r w:rsidR="006C3F77">
        <w:rPr>
          <w:rFonts w:asciiTheme="minorEastAsia" w:eastAsiaTheme="minorEastAsia" w:hAnsiTheme="minorEastAsia" w:hint="eastAsia"/>
          <w:sz w:val="22"/>
          <w:szCs w:val="22"/>
        </w:rPr>
        <w:t>、最終改正</w:t>
      </w:r>
      <w:r w:rsidR="006C3F77" w:rsidRPr="006C3F77">
        <w:rPr>
          <w:rFonts w:asciiTheme="minorEastAsia" w:eastAsiaTheme="minorEastAsia" w:hAnsiTheme="minorEastAsia" w:hint="eastAsia"/>
          <w:sz w:val="22"/>
          <w:szCs w:val="22"/>
        </w:rPr>
        <w:t>平成28年９月27日</w:t>
      </w:r>
      <w:r w:rsidR="006C3F77">
        <w:rPr>
          <w:rFonts w:asciiTheme="minorEastAsia" w:eastAsiaTheme="minorEastAsia" w:hAnsiTheme="minorEastAsia" w:hint="eastAsia"/>
          <w:sz w:val="22"/>
          <w:szCs w:val="22"/>
        </w:rPr>
        <w:t>。</w:t>
      </w:r>
      <w:r w:rsidR="00500981">
        <w:rPr>
          <w:rFonts w:asciiTheme="minorEastAsia" w:eastAsiaTheme="minorEastAsia" w:hAnsiTheme="minorEastAsia" w:hint="eastAsia"/>
          <w:sz w:val="22"/>
          <w:szCs w:val="22"/>
        </w:rPr>
        <w:t>以下「第34号」という。</w:t>
      </w:r>
      <w:r w:rsidRPr="00B62436">
        <w:rPr>
          <w:rFonts w:asciiTheme="minorEastAsia" w:eastAsiaTheme="minorEastAsia" w:hAnsiTheme="minorEastAsia" w:hint="eastAsia"/>
          <w:sz w:val="22"/>
          <w:szCs w:val="22"/>
        </w:rPr>
        <w:t>）を確認されたい。</w:t>
      </w:r>
    </w:p>
    <w:p w:rsidR="00230AA8" w:rsidRDefault="00230AA8" w:rsidP="00B62436">
      <w:pPr>
        <w:rPr>
          <w:rFonts w:ascii="ＭＳ 明朝" w:eastAsia="ＭＳ 明朝" w:hAnsi="ＭＳ 明朝"/>
          <w:color w:val="00B0F0"/>
          <w:sz w:val="22"/>
          <w:szCs w:val="22"/>
        </w:rPr>
      </w:pPr>
    </w:p>
    <w:p w:rsidR="00852BED" w:rsidRDefault="00852BED" w:rsidP="00B62436">
      <w:pPr>
        <w:ind w:left="440" w:hangingChars="200" w:hanging="440"/>
        <w:rPr>
          <w:rFonts w:ascii="ＭＳ 明朝" w:eastAsia="ＭＳ 明朝" w:hAnsi="ＭＳ 明朝"/>
          <w:sz w:val="22"/>
          <w:szCs w:val="22"/>
        </w:rPr>
      </w:pPr>
      <w:r w:rsidRPr="00B62436">
        <w:rPr>
          <w:rFonts w:ascii="ＭＳ 明朝" w:eastAsia="ＭＳ 明朝" w:hAnsi="ＭＳ 明朝" w:hint="eastAsia"/>
          <w:sz w:val="22"/>
          <w:szCs w:val="22"/>
        </w:rPr>
        <w:t>（＊）本研究報告</w:t>
      </w:r>
      <w:r w:rsidR="009D4D76">
        <w:rPr>
          <w:rFonts w:ascii="ＭＳ 明朝" w:eastAsia="ＭＳ 明朝" w:hAnsi="ＭＳ 明朝" w:hint="eastAsia"/>
          <w:sz w:val="22"/>
          <w:szCs w:val="22"/>
        </w:rPr>
        <w:t>において</w:t>
      </w:r>
      <w:r w:rsidRPr="00B62436">
        <w:rPr>
          <w:rFonts w:ascii="ＭＳ 明朝" w:eastAsia="ＭＳ 明朝" w:hAnsi="ＭＳ 明朝" w:hint="eastAsia"/>
          <w:sz w:val="22"/>
          <w:szCs w:val="22"/>
        </w:rPr>
        <w:t>、公益法人とは、「「公益法人会計基準」の運用指針」（</w:t>
      </w:r>
      <w:r w:rsidR="000F64CE" w:rsidRPr="004A72CB">
        <w:rPr>
          <w:rFonts w:ascii="ＭＳ 明朝" w:eastAsia="ＭＳ 明朝" w:hAnsi="ＭＳ 明朝" w:hint="eastAsia"/>
          <w:color w:val="000000"/>
          <w:sz w:val="22"/>
          <w:szCs w:val="22"/>
        </w:rPr>
        <w:t xml:space="preserve">平成20年４月11日　</w:t>
      </w:r>
      <w:r w:rsidRPr="00B62436">
        <w:rPr>
          <w:rFonts w:ascii="ＭＳ 明朝" w:eastAsia="ＭＳ 明朝" w:hAnsi="ＭＳ 明朝" w:hint="eastAsia"/>
          <w:sz w:val="22"/>
          <w:szCs w:val="22"/>
        </w:rPr>
        <w:t>平成21年10月16日改正</w:t>
      </w:r>
      <w:r w:rsidR="00F31E27">
        <w:rPr>
          <w:rFonts w:ascii="ＭＳ 明朝" w:eastAsia="ＭＳ 明朝" w:hAnsi="ＭＳ 明朝" w:hint="eastAsia"/>
          <w:sz w:val="22"/>
          <w:szCs w:val="22"/>
        </w:rPr>
        <w:t>、</w:t>
      </w:r>
      <w:r w:rsidRPr="00B62436">
        <w:rPr>
          <w:rFonts w:ascii="ＭＳ 明朝" w:eastAsia="ＭＳ 明朝" w:hAnsi="ＭＳ 明朝" w:hint="eastAsia"/>
          <w:sz w:val="22"/>
          <w:szCs w:val="22"/>
        </w:rPr>
        <w:t>内閣府公益認定等委員会。以下「運用指針」という。）の「２．公益法人会計基準における公益法人について」において定められている以下の法人をいう。</w:t>
      </w:r>
    </w:p>
    <w:p w:rsidR="00472300" w:rsidRPr="00F2289D" w:rsidRDefault="005B6C15" w:rsidP="00195724">
      <w:pPr>
        <w:ind w:leftChars="200" w:left="420" w:firstLineChars="100" w:firstLine="220"/>
        <w:rPr>
          <w:rFonts w:ascii="ＭＳ 明朝" w:eastAsia="ＭＳ 明朝" w:hAnsi="ＭＳ 明朝"/>
          <w:sz w:val="22"/>
          <w:szCs w:val="22"/>
        </w:rPr>
      </w:pPr>
      <w:r w:rsidRPr="00F2289D">
        <w:rPr>
          <w:rFonts w:ascii="ＭＳ 明朝" w:eastAsia="ＭＳ 明朝" w:hAnsi="ＭＳ 明朝" w:hint="eastAsia"/>
          <w:sz w:val="22"/>
          <w:szCs w:val="22"/>
        </w:rPr>
        <w:t>ただし、</w:t>
      </w:r>
      <w:r w:rsidR="00472300" w:rsidRPr="00F2289D">
        <w:rPr>
          <w:rFonts w:ascii="ＭＳ 明朝" w:eastAsia="ＭＳ 明朝" w:hAnsi="ＭＳ 明朝" w:hint="eastAsia"/>
          <w:sz w:val="22"/>
          <w:szCs w:val="22"/>
        </w:rPr>
        <w:t>本研究報告は、これら以外の法人で</w:t>
      </w:r>
      <w:r w:rsidR="00472300" w:rsidRPr="00F2289D">
        <w:rPr>
          <w:rFonts w:asciiTheme="minorEastAsia" w:eastAsiaTheme="minorEastAsia" w:hAnsiTheme="minorEastAsia" w:hint="eastAsia"/>
          <w:sz w:val="22"/>
          <w:szCs w:val="22"/>
        </w:rPr>
        <w:t>平成20年基準に基づき財務諸表等を作成している場合においても使用可能なものと考えられる。</w:t>
      </w:r>
    </w:p>
    <w:p w:rsidR="00472300" w:rsidRPr="00B62436" w:rsidRDefault="00472300" w:rsidP="00B62436">
      <w:pPr>
        <w:ind w:left="440" w:hangingChars="200" w:hanging="440"/>
        <w:rPr>
          <w:rFonts w:ascii="ＭＳ 明朝" w:eastAsia="ＭＳ 明朝" w:hAnsi="ＭＳ 明朝"/>
          <w:sz w:val="22"/>
          <w:szCs w:val="22"/>
        </w:rPr>
      </w:pPr>
    </w:p>
    <w:p w:rsidR="00852BED" w:rsidRPr="00B62436" w:rsidRDefault="00852BED" w:rsidP="00B62436">
      <w:pPr>
        <w:ind w:leftChars="200" w:left="860" w:hangingChars="200" w:hanging="440"/>
        <w:rPr>
          <w:rFonts w:ascii="ＭＳ 明朝" w:eastAsia="ＭＳ 明朝" w:hAnsi="ＭＳ 明朝"/>
          <w:sz w:val="22"/>
          <w:szCs w:val="22"/>
        </w:rPr>
      </w:pPr>
      <w:r w:rsidRPr="00B62436">
        <w:rPr>
          <w:rFonts w:ascii="ＭＳ 明朝" w:eastAsia="ＭＳ 明朝" w:hAnsi="ＭＳ 明朝" w:hint="eastAsia"/>
          <w:sz w:val="22"/>
          <w:szCs w:val="22"/>
        </w:rPr>
        <w:t>①　「公益社団法人及び公益財団法人の認定等に関する法律」（</w:t>
      </w:r>
      <w:r w:rsidR="005F3801">
        <w:rPr>
          <w:rFonts w:ascii="ＭＳ 明朝" w:eastAsia="ＭＳ 明朝" w:hAnsi="ＭＳ 明朝" w:hint="eastAsia"/>
          <w:sz w:val="22"/>
          <w:szCs w:val="22"/>
        </w:rPr>
        <w:t>平成18年６月２日法律第48号。</w:t>
      </w:r>
      <w:r w:rsidRPr="00B62436">
        <w:rPr>
          <w:rFonts w:ascii="ＭＳ 明朝" w:eastAsia="ＭＳ 明朝" w:hAnsi="ＭＳ 明朝" w:hint="eastAsia"/>
          <w:sz w:val="22"/>
          <w:szCs w:val="22"/>
        </w:rPr>
        <w:t>以下「認定法」という。）第２条第３号に定めのある公益法人</w:t>
      </w:r>
      <w:r w:rsidR="001D0421" w:rsidRPr="00BB4A9D">
        <w:rPr>
          <w:rFonts w:ascii="ＭＳ 明朝" w:eastAsia="ＭＳ 明朝" w:hAnsi="ＭＳ 明朝" w:hint="eastAsia"/>
          <w:sz w:val="22"/>
          <w:szCs w:val="22"/>
        </w:rPr>
        <w:t>（以下「公益社団・財団法人」という。）</w:t>
      </w:r>
    </w:p>
    <w:p w:rsidR="00852BED" w:rsidRPr="00B62436" w:rsidRDefault="00852BED" w:rsidP="00B62436">
      <w:pPr>
        <w:ind w:leftChars="200" w:left="640" w:hangingChars="100" w:hanging="220"/>
        <w:rPr>
          <w:rFonts w:ascii="ＭＳ 明朝" w:eastAsia="ＭＳ 明朝" w:hAnsi="ＭＳ 明朝"/>
          <w:sz w:val="22"/>
          <w:szCs w:val="22"/>
        </w:rPr>
      </w:pPr>
      <w:r w:rsidRPr="00B62436">
        <w:rPr>
          <w:rFonts w:ascii="ＭＳ 明朝" w:eastAsia="ＭＳ 明朝" w:hAnsi="ＭＳ 明朝" w:hint="eastAsia"/>
          <w:sz w:val="22"/>
          <w:szCs w:val="22"/>
        </w:rPr>
        <w:t>②　「一般社団法人及び一般財団法人に関する法律及び公益社団法人及び公益財団法人の認定等に関する法律の施行に伴う関係法律の整備等に関する法律」（</w:t>
      </w:r>
      <w:r w:rsidR="005F3801">
        <w:rPr>
          <w:rFonts w:ascii="ＭＳ 明朝" w:eastAsia="ＭＳ 明朝" w:hAnsi="ＭＳ 明朝" w:hint="eastAsia"/>
          <w:sz w:val="22"/>
          <w:szCs w:val="22"/>
        </w:rPr>
        <w:t>平成18年６月２日　法律第49号。</w:t>
      </w:r>
      <w:r w:rsidRPr="00B62436">
        <w:rPr>
          <w:rFonts w:ascii="ＭＳ 明朝" w:eastAsia="ＭＳ 明朝" w:hAnsi="ＭＳ 明朝" w:hint="eastAsia"/>
          <w:sz w:val="22"/>
          <w:szCs w:val="22"/>
        </w:rPr>
        <w:t>以下「整備法」という。）第123</w:t>
      </w:r>
      <w:r w:rsidR="00274F18" w:rsidRPr="00B62436">
        <w:rPr>
          <w:rFonts w:ascii="ＭＳ 明朝" w:eastAsia="ＭＳ 明朝" w:hAnsi="ＭＳ 明朝" w:hint="eastAsia"/>
          <w:sz w:val="22"/>
          <w:szCs w:val="22"/>
        </w:rPr>
        <w:t>条第１項に定めのある移行法人</w:t>
      </w:r>
    </w:p>
    <w:p w:rsidR="00852BED" w:rsidRPr="00B62436" w:rsidRDefault="00852BED" w:rsidP="00B62436">
      <w:pPr>
        <w:ind w:leftChars="200" w:left="640" w:hangingChars="100" w:hanging="220"/>
        <w:rPr>
          <w:rFonts w:ascii="ＭＳ 明朝" w:eastAsia="ＭＳ 明朝" w:hAnsi="ＭＳ 明朝"/>
          <w:sz w:val="22"/>
          <w:szCs w:val="22"/>
        </w:rPr>
      </w:pPr>
      <w:r w:rsidRPr="00B62436">
        <w:rPr>
          <w:rFonts w:ascii="ＭＳ 明朝" w:eastAsia="ＭＳ 明朝" w:hAnsi="ＭＳ 明朝" w:hint="eastAsia"/>
          <w:sz w:val="22"/>
          <w:szCs w:val="22"/>
        </w:rPr>
        <w:t>③　整備法第60条に定めのある特例民法法人（整備法第44条、第45条の申請をする際の計算書類を作成する場合。）</w:t>
      </w:r>
    </w:p>
    <w:p w:rsidR="00A6610E" w:rsidRDefault="00852BED" w:rsidP="00B62436">
      <w:pPr>
        <w:ind w:leftChars="200" w:left="640" w:hangingChars="100" w:hanging="220"/>
        <w:rPr>
          <w:rFonts w:ascii="ＭＳ 明朝" w:eastAsia="ＭＳ 明朝" w:hAnsi="ＭＳ 明朝"/>
          <w:sz w:val="22"/>
          <w:szCs w:val="22"/>
        </w:rPr>
      </w:pPr>
      <w:r w:rsidRPr="00B62436">
        <w:rPr>
          <w:rFonts w:ascii="ＭＳ 明朝" w:eastAsia="ＭＳ 明朝" w:hAnsi="ＭＳ 明朝" w:hint="eastAsia"/>
          <w:sz w:val="22"/>
          <w:szCs w:val="22"/>
        </w:rPr>
        <w:t>④　認定法第７条の申請をする一般社団法人又は一般財団法人</w:t>
      </w:r>
    </w:p>
    <w:p w:rsidR="00A6610E" w:rsidRDefault="00A6610E">
      <w:pPr>
        <w:widowControl/>
        <w:jc w:val="left"/>
        <w:rPr>
          <w:rFonts w:ascii="ＭＳ 明朝" w:eastAsia="ＭＳ 明朝" w:hAnsi="ＭＳ 明朝"/>
          <w:sz w:val="22"/>
          <w:szCs w:val="22"/>
        </w:rPr>
      </w:pPr>
      <w:r>
        <w:rPr>
          <w:rFonts w:ascii="ＭＳ 明朝" w:eastAsia="ＭＳ 明朝" w:hAnsi="ＭＳ 明朝"/>
          <w:sz w:val="22"/>
          <w:szCs w:val="22"/>
        </w:rPr>
        <w:br w:type="page"/>
      </w:r>
    </w:p>
    <w:p w:rsidR="00564ABC" w:rsidRPr="002C67EF" w:rsidRDefault="00564ABC" w:rsidP="001648A6">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 w:val="left" w:pos="19928"/>
        </w:tabs>
        <w:autoSpaceDE w:val="0"/>
        <w:autoSpaceDN w:val="0"/>
        <w:adjustRightInd w:val="0"/>
        <w:spacing w:line="397" w:lineRule="exact"/>
        <w:ind w:right="501" w:firstLineChars="900" w:firstLine="1980"/>
        <w:rPr>
          <w:rFonts w:ascii="ＭＳ 明朝" w:eastAsia="ＭＳ 明朝" w:hAnsi="ＭＳ 明朝" w:cs="書院中明朝体"/>
          <w:kern w:val="0"/>
          <w:sz w:val="22"/>
          <w:szCs w:val="22"/>
          <w:lang w:eastAsia="zh-TW"/>
        </w:rPr>
      </w:pPr>
      <w:r w:rsidRPr="002C67EF">
        <w:rPr>
          <w:rFonts w:ascii="ＭＳ 明朝" w:eastAsia="ＭＳ 明朝" w:hAnsi="ＭＳ 明朝" w:cs="書院中明朝体" w:hint="eastAsia"/>
          <w:kern w:val="0"/>
          <w:sz w:val="22"/>
          <w:szCs w:val="22"/>
          <w:u w:val="single"/>
        </w:rPr>
        <w:lastRenderedPageBreak/>
        <w:t>法人</w:t>
      </w:r>
      <w:r w:rsidRPr="002C67EF">
        <w:rPr>
          <w:rFonts w:ascii="ＭＳ 明朝" w:eastAsia="ＭＳ 明朝" w:hAnsi="ＭＳ 明朝" w:cs="書院中明朝体" w:hint="eastAsia"/>
          <w:kern w:val="0"/>
          <w:sz w:val="22"/>
          <w:szCs w:val="22"/>
          <w:u w:val="single"/>
          <w:lang w:eastAsia="zh-TW"/>
        </w:rPr>
        <w:t>名</w:t>
      </w:r>
      <w:r w:rsidR="00504D82">
        <w:rPr>
          <w:rFonts w:ascii="ＭＳ 明朝" w:eastAsia="ＭＳ 明朝" w:hAnsi="ＭＳ 明朝" w:cs="書院中明朝体" w:hint="eastAsia"/>
          <w:kern w:val="0"/>
          <w:sz w:val="22"/>
          <w:szCs w:val="22"/>
          <w:u w:val="single"/>
        </w:rPr>
        <w:t xml:space="preserve">　　　　　　　　　　　　　　　　　　　　　</w:t>
      </w:r>
    </w:p>
    <w:p w:rsidR="00564ABC" w:rsidRPr="002C67EF" w:rsidRDefault="00564ABC" w:rsidP="00B62436">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 w:val="left" w:pos="19928"/>
        </w:tabs>
        <w:wordWrap w:val="0"/>
        <w:autoSpaceDE w:val="0"/>
        <w:autoSpaceDN w:val="0"/>
        <w:adjustRightInd w:val="0"/>
        <w:spacing w:line="440" w:lineRule="exact"/>
        <w:ind w:right="499" w:firstLineChars="300" w:firstLine="660"/>
        <w:jc w:val="center"/>
        <w:rPr>
          <w:rFonts w:ascii="ＭＳ 明朝" w:eastAsia="ＭＳ 明朝" w:hAnsi="ＭＳ 明朝" w:cs="書院中明朝体"/>
          <w:kern w:val="0"/>
          <w:sz w:val="22"/>
          <w:szCs w:val="22"/>
        </w:rPr>
      </w:pPr>
      <w:r w:rsidRPr="002C67EF">
        <w:rPr>
          <w:rFonts w:ascii="ＭＳ 明朝" w:eastAsia="ＭＳ 明朝" w:hAnsi="ＭＳ 明朝" w:cs="書院中明朝体" w:hint="eastAsia"/>
          <w:kern w:val="0"/>
          <w:sz w:val="22"/>
          <w:szCs w:val="22"/>
        </w:rPr>
        <w:t>事業年度　　第　　期　  　自　　年　　月　　 日</w:t>
      </w:r>
    </w:p>
    <w:p w:rsidR="00564ABC" w:rsidRPr="00726848" w:rsidRDefault="00504D82" w:rsidP="00B62436">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 w:val="left" w:pos="19928"/>
        </w:tabs>
        <w:wordWrap w:val="0"/>
        <w:autoSpaceDE w:val="0"/>
        <w:autoSpaceDN w:val="0"/>
        <w:adjustRightInd w:val="0"/>
        <w:spacing w:line="440" w:lineRule="exact"/>
        <w:ind w:right="499"/>
        <w:jc w:val="center"/>
        <w:rPr>
          <w:rFonts w:ascii="ＭＳ 明朝" w:eastAsia="ＭＳ 明朝" w:hAnsi="ＭＳ 明朝" w:cs="書院中明朝体"/>
          <w:color w:val="00B0F0"/>
          <w:kern w:val="0"/>
          <w:sz w:val="22"/>
          <w:szCs w:val="22"/>
        </w:rPr>
      </w:pPr>
      <w:r>
        <w:rPr>
          <w:rFonts w:ascii="ＭＳ 明朝" w:eastAsia="ＭＳ 明朝" w:hAnsi="ＭＳ 明朝" w:cs="書院中明朝体" w:hint="eastAsia"/>
          <w:kern w:val="0"/>
          <w:sz w:val="22"/>
          <w:szCs w:val="22"/>
        </w:rPr>
        <w:t xml:space="preserve">　　　　　　　　　　　　　　　　</w:t>
      </w:r>
      <w:r w:rsidR="00564ABC" w:rsidRPr="002C67EF">
        <w:rPr>
          <w:rFonts w:ascii="ＭＳ 明朝" w:eastAsia="ＭＳ 明朝" w:hAnsi="ＭＳ 明朝" w:cs="書院中明朝体" w:hint="eastAsia"/>
          <w:kern w:val="0"/>
          <w:sz w:val="22"/>
          <w:szCs w:val="22"/>
        </w:rPr>
        <w:t xml:space="preserve">至　　年　　月　　</w:t>
      </w:r>
      <w:r>
        <w:rPr>
          <w:rFonts w:ascii="ＭＳ 明朝" w:eastAsia="ＭＳ 明朝" w:hAnsi="ＭＳ 明朝" w:cs="書院中明朝体" w:hint="eastAsia"/>
          <w:kern w:val="0"/>
          <w:sz w:val="22"/>
          <w:szCs w:val="22"/>
        </w:rPr>
        <w:t xml:space="preserve"> </w:t>
      </w:r>
      <w:r w:rsidR="00564ABC" w:rsidRPr="002C67EF">
        <w:rPr>
          <w:rFonts w:ascii="ＭＳ 明朝" w:eastAsia="ＭＳ 明朝" w:hAnsi="ＭＳ 明朝" w:cs="書院中明朝体" w:hint="eastAsia"/>
          <w:kern w:val="0"/>
          <w:sz w:val="22"/>
          <w:szCs w:val="22"/>
        </w:rPr>
        <w:t>日</w:t>
      </w:r>
    </w:p>
    <w:p w:rsidR="00564ABC" w:rsidRPr="00B62436" w:rsidRDefault="00564ABC" w:rsidP="00564ABC">
      <w:pPr>
        <w:tabs>
          <w:tab w:val="left" w:pos="1049"/>
          <w:tab w:val="left" w:pos="2098"/>
          <w:tab w:val="left" w:pos="3146"/>
          <w:tab w:val="left" w:pos="4195"/>
          <w:tab w:val="left" w:pos="5244"/>
          <w:tab w:val="left" w:pos="6293"/>
          <w:tab w:val="left" w:pos="7342"/>
          <w:tab w:val="left" w:pos="8391"/>
          <w:tab w:val="left" w:pos="9439"/>
          <w:tab w:val="left" w:pos="10488"/>
          <w:tab w:val="left" w:pos="11537"/>
          <w:tab w:val="left" w:pos="12586"/>
          <w:tab w:val="left" w:pos="13635"/>
          <w:tab w:val="left" w:pos="14683"/>
          <w:tab w:val="left" w:pos="15732"/>
          <w:tab w:val="left" w:pos="16781"/>
          <w:tab w:val="left" w:pos="17830"/>
          <w:tab w:val="left" w:pos="18879"/>
          <w:tab w:val="left" w:pos="19928"/>
        </w:tabs>
        <w:wordWrap w:val="0"/>
        <w:autoSpaceDE w:val="0"/>
        <w:autoSpaceDN w:val="0"/>
        <w:adjustRightInd w:val="0"/>
        <w:spacing w:line="200" w:lineRule="exact"/>
        <w:ind w:right="499"/>
        <w:jc w:val="left"/>
        <w:rPr>
          <w:rFonts w:ascii="ＭＳ 明朝" w:eastAsia="ＭＳ 明朝" w:hAnsi="ＭＳ 明朝" w:cs="書院中明朝体"/>
          <w:color w:val="00B0F0"/>
          <w:kern w:val="0"/>
          <w:u w:val="single"/>
        </w:rPr>
      </w:pPr>
    </w:p>
    <w:tbl>
      <w:tblPr>
        <w:tblW w:w="978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3"/>
        <w:gridCol w:w="5670"/>
        <w:gridCol w:w="630"/>
        <w:gridCol w:w="630"/>
        <w:gridCol w:w="630"/>
        <w:gridCol w:w="1234"/>
      </w:tblGrid>
      <w:tr w:rsidR="00564ABC" w:rsidRPr="00726848" w:rsidTr="001648A6">
        <w:trPr>
          <w:trHeight w:val="82"/>
          <w:tblHeader/>
        </w:trPr>
        <w:tc>
          <w:tcPr>
            <w:tcW w:w="993" w:type="dxa"/>
            <w:vMerge w:val="restart"/>
            <w:vAlign w:val="center"/>
          </w:tcPr>
          <w:p w:rsidR="00564ABC" w:rsidRPr="002C67EF" w:rsidRDefault="00564ABC" w:rsidP="001648A6">
            <w:pPr>
              <w:spacing w:line="0" w:lineRule="atLeast"/>
              <w:jc w:val="center"/>
              <w:rPr>
                <w:rFonts w:ascii="ＭＳ 明朝" w:eastAsia="ＭＳ 明朝" w:hAnsi="ＭＳ 明朝"/>
                <w:sz w:val="22"/>
              </w:rPr>
            </w:pPr>
            <w:r w:rsidRPr="002C67EF">
              <w:rPr>
                <w:rFonts w:ascii="ＭＳ 明朝" w:eastAsia="ＭＳ 明朝" w:hAnsi="ＭＳ 明朝" w:hint="eastAsia"/>
                <w:sz w:val="22"/>
                <w:szCs w:val="22"/>
              </w:rPr>
              <w:t>番　号</w:t>
            </w:r>
          </w:p>
        </w:tc>
        <w:tc>
          <w:tcPr>
            <w:tcW w:w="5670" w:type="dxa"/>
            <w:vMerge w:val="restart"/>
            <w:tcBorders>
              <w:bottom w:val="nil"/>
            </w:tcBorders>
            <w:vAlign w:val="center"/>
          </w:tcPr>
          <w:p w:rsidR="00564ABC" w:rsidRPr="002C67EF" w:rsidRDefault="00564ABC" w:rsidP="00E50F48">
            <w:pPr>
              <w:spacing w:line="0" w:lineRule="atLeast"/>
              <w:jc w:val="center"/>
              <w:rPr>
                <w:rFonts w:ascii="ＭＳ 明朝" w:eastAsia="ＭＳ 明朝" w:hAnsi="ＭＳ 明朝"/>
                <w:sz w:val="22"/>
              </w:rPr>
            </w:pPr>
            <w:r w:rsidRPr="002C67EF">
              <w:rPr>
                <w:rFonts w:ascii="ＭＳ 明朝" w:eastAsia="ＭＳ 明朝" w:hAnsi="ＭＳ 明朝" w:hint="eastAsia"/>
                <w:sz w:val="22"/>
                <w:szCs w:val="22"/>
              </w:rPr>
              <w:t>内　　　　容</w:t>
            </w:r>
          </w:p>
        </w:tc>
        <w:tc>
          <w:tcPr>
            <w:tcW w:w="1890" w:type="dxa"/>
            <w:gridSpan w:val="3"/>
            <w:vAlign w:val="center"/>
          </w:tcPr>
          <w:p w:rsidR="00564ABC" w:rsidRPr="002C67EF" w:rsidRDefault="00564ABC" w:rsidP="001648A6">
            <w:pPr>
              <w:spacing w:line="0" w:lineRule="atLeast"/>
              <w:jc w:val="center"/>
              <w:rPr>
                <w:rFonts w:ascii="ＭＳ 明朝" w:eastAsia="ＭＳ 明朝" w:hAnsi="ＭＳ 明朝"/>
                <w:sz w:val="22"/>
              </w:rPr>
            </w:pPr>
            <w:r w:rsidRPr="002C67EF">
              <w:rPr>
                <w:rFonts w:ascii="ＭＳ 明朝" w:eastAsia="ＭＳ 明朝" w:hAnsi="ＭＳ 明朝" w:hint="eastAsia"/>
                <w:sz w:val="22"/>
                <w:szCs w:val="22"/>
              </w:rPr>
              <w:t>回　答　欄</w:t>
            </w:r>
          </w:p>
        </w:tc>
        <w:tc>
          <w:tcPr>
            <w:tcW w:w="1234" w:type="dxa"/>
            <w:vMerge w:val="restart"/>
            <w:tcBorders>
              <w:bottom w:val="nil"/>
            </w:tcBorders>
            <w:vAlign w:val="center"/>
          </w:tcPr>
          <w:p w:rsidR="00564ABC" w:rsidRPr="002C67EF" w:rsidRDefault="00564ABC" w:rsidP="00F82005">
            <w:pPr>
              <w:spacing w:line="300" w:lineRule="exact"/>
              <w:jc w:val="center"/>
              <w:rPr>
                <w:rFonts w:ascii="ＭＳ 明朝" w:eastAsia="ＭＳ 明朝" w:hAnsi="ＭＳ 明朝"/>
                <w:sz w:val="22"/>
                <w:lang w:eastAsia="zh-TW"/>
              </w:rPr>
            </w:pPr>
            <w:r w:rsidRPr="002C67EF">
              <w:rPr>
                <w:rFonts w:ascii="ＭＳ 明朝" w:eastAsia="ＭＳ 明朝" w:hAnsi="ＭＳ 明朝" w:hint="eastAsia"/>
                <w:sz w:val="22"/>
                <w:szCs w:val="22"/>
                <w:lang w:eastAsia="zh-TW"/>
              </w:rPr>
              <w:t>摘　要</w:t>
            </w:r>
          </w:p>
        </w:tc>
      </w:tr>
      <w:tr w:rsidR="00564ABC" w:rsidRPr="00726848" w:rsidTr="001648A6">
        <w:trPr>
          <w:trHeight w:val="70"/>
          <w:tblHeader/>
        </w:trPr>
        <w:tc>
          <w:tcPr>
            <w:tcW w:w="993" w:type="dxa"/>
            <w:vMerge/>
          </w:tcPr>
          <w:p w:rsidR="00564ABC" w:rsidRPr="002C67EF" w:rsidRDefault="00564ABC" w:rsidP="001648A6">
            <w:pPr>
              <w:spacing w:line="0" w:lineRule="atLeast"/>
              <w:jc w:val="center"/>
              <w:rPr>
                <w:rFonts w:ascii="ＭＳ 明朝" w:eastAsia="ＭＳ 明朝" w:hAnsi="ＭＳ 明朝"/>
                <w:lang w:eastAsia="zh-TW"/>
              </w:rPr>
            </w:pPr>
          </w:p>
        </w:tc>
        <w:tc>
          <w:tcPr>
            <w:tcW w:w="5670" w:type="dxa"/>
            <w:vMerge/>
            <w:tcBorders>
              <w:top w:val="nil"/>
            </w:tcBorders>
          </w:tcPr>
          <w:p w:rsidR="00564ABC" w:rsidRPr="002C67EF" w:rsidRDefault="00564ABC" w:rsidP="00E50F48">
            <w:pPr>
              <w:spacing w:line="0" w:lineRule="atLeast"/>
              <w:jc w:val="left"/>
              <w:rPr>
                <w:rFonts w:ascii="ＭＳ 明朝" w:eastAsia="ＭＳ 明朝" w:hAnsi="ＭＳ 明朝"/>
                <w:lang w:eastAsia="zh-TW"/>
              </w:rPr>
            </w:pPr>
          </w:p>
        </w:tc>
        <w:tc>
          <w:tcPr>
            <w:tcW w:w="630" w:type="dxa"/>
            <w:vAlign w:val="center"/>
          </w:tcPr>
          <w:p w:rsidR="00564ABC" w:rsidRPr="002C67EF" w:rsidRDefault="00564ABC" w:rsidP="001648A6">
            <w:pPr>
              <w:spacing w:line="0" w:lineRule="atLeast"/>
              <w:jc w:val="center"/>
              <w:rPr>
                <w:rFonts w:ascii="ＭＳ 明朝" w:eastAsia="ＭＳ 明朝" w:hAnsi="ＭＳ 明朝"/>
                <w:sz w:val="20"/>
              </w:rPr>
            </w:pPr>
            <w:r w:rsidRPr="002C67EF">
              <w:rPr>
                <w:rFonts w:ascii="ＭＳ 明朝" w:eastAsia="ＭＳ 明朝" w:hAnsi="ＭＳ 明朝" w:hint="eastAsia"/>
                <w:sz w:val="20"/>
              </w:rPr>
              <w:t>然</w:t>
            </w:r>
          </w:p>
        </w:tc>
        <w:tc>
          <w:tcPr>
            <w:tcW w:w="630" w:type="dxa"/>
            <w:vAlign w:val="center"/>
          </w:tcPr>
          <w:p w:rsidR="00564ABC" w:rsidRPr="002C67EF" w:rsidRDefault="00564ABC" w:rsidP="001648A6">
            <w:pPr>
              <w:spacing w:line="0" w:lineRule="atLeast"/>
              <w:jc w:val="center"/>
              <w:rPr>
                <w:rFonts w:ascii="ＭＳ 明朝" w:eastAsia="ＭＳ 明朝" w:hAnsi="ＭＳ 明朝"/>
                <w:sz w:val="20"/>
              </w:rPr>
            </w:pPr>
            <w:r w:rsidRPr="002C67EF">
              <w:rPr>
                <w:rFonts w:ascii="ＭＳ 明朝" w:eastAsia="ＭＳ 明朝" w:hAnsi="ＭＳ 明朝" w:hint="eastAsia"/>
                <w:sz w:val="20"/>
              </w:rPr>
              <w:t>否</w:t>
            </w:r>
          </w:p>
        </w:tc>
        <w:tc>
          <w:tcPr>
            <w:tcW w:w="630" w:type="dxa"/>
            <w:vAlign w:val="center"/>
          </w:tcPr>
          <w:p w:rsidR="00564ABC" w:rsidRPr="002C67EF" w:rsidRDefault="00564ABC" w:rsidP="001648A6">
            <w:pPr>
              <w:spacing w:line="0" w:lineRule="atLeast"/>
              <w:jc w:val="center"/>
              <w:rPr>
                <w:rFonts w:ascii="ＭＳ 明朝" w:eastAsia="ＭＳ 明朝" w:hAnsi="ＭＳ 明朝"/>
                <w:sz w:val="16"/>
              </w:rPr>
            </w:pPr>
            <w:r w:rsidRPr="002C67EF">
              <w:rPr>
                <w:rFonts w:ascii="ＭＳ 明朝" w:eastAsia="ＭＳ 明朝" w:hAnsi="ＭＳ 明朝" w:hint="eastAsia"/>
                <w:sz w:val="16"/>
              </w:rPr>
              <w:t>該当なし</w:t>
            </w:r>
          </w:p>
        </w:tc>
        <w:tc>
          <w:tcPr>
            <w:tcW w:w="1234" w:type="dxa"/>
            <w:vMerge/>
            <w:tcBorders>
              <w:top w:val="nil"/>
            </w:tcBorders>
            <w:vAlign w:val="center"/>
          </w:tcPr>
          <w:p w:rsidR="00564ABC" w:rsidRPr="00726848" w:rsidRDefault="00564ABC" w:rsidP="00F82005">
            <w:pPr>
              <w:jc w:val="center"/>
              <w:rPr>
                <w:rFonts w:ascii="ＭＳ 明朝" w:eastAsia="ＭＳ 明朝" w:hAnsi="ＭＳ 明朝"/>
                <w:color w:val="00B0F0"/>
                <w:sz w:val="16"/>
              </w:rPr>
            </w:pPr>
          </w:p>
        </w:tc>
      </w:tr>
      <w:tr w:rsidR="00564ABC" w:rsidRPr="00726848" w:rsidTr="00A612A6">
        <w:tc>
          <w:tcPr>
            <w:tcW w:w="993" w:type="dxa"/>
            <w:tcBorders>
              <w:bottom w:val="nil"/>
            </w:tcBorders>
          </w:tcPr>
          <w:p w:rsidR="00564ABC" w:rsidRPr="00FF57E6" w:rsidRDefault="00564ABC" w:rsidP="00D3287E">
            <w:pPr>
              <w:spacing w:line="310" w:lineRule="exact"/>
              <w:rPr>
                <w:rFonts w:ascii="ＭＳ 明朝" w:eastAsia="ＭＳ 明朝" w:hAnsi="ＭＳ 明朝"/>
                <w:sz w:val="22"/>
              </w:rPr>
            </w:pPr>
          </w:p>
        </w:tc>
        <w:tc>
          <w:tcPr>
            <w:tcW w:w="5670" w:type="dxa"/>
            <w:tcBorders>
              <w:bottom w:val="nil"/>
            </w:tcBorders>
          </w:tcPr>
          <w:p w:rsidR="00564ABC" w:rsidRPr="00666C9D" w:rsidRDefault="00564ABC" w:rsidP="00E50F48">
            <w:pPr>
              <w:spacing w:line="310" w:lineRule="exact"/>
              <w:ind w:left="227" w:hanging="227"/>
              <w:jc w:val="left"/>
              <w:rPr>
                <w:rFonts w:ascii="ＭＳ 明朝" w:eastAsia="ＭＳ 明朝" w:hAnsi="ＭＳ 明朝"/>
                <w:sz w:val="22"/>
              </w:rPr>
            </w:pPr>
            <w:r w:rsidRPr="002C67EF">
              <w:rPr>
                <w:rFonts w:ascii="ＭＳ ゴシック" w:eastAsia="ＭＳ ゴシック" w:hAnsi="ＭＳ ゴシック" w:hint="eastAsia"/>
                <w:b/>
                <w:sz w:val="24"/>
                <w:szCs w:val="24"/>
              </w:rPr>
              <w:t>Ⅰ　財務</w:t>
            </w:r>
            <w:r w:rsidR="007A40D5">
              <w:rPr>
                <w:rFonts w:ascii="ＭＳ ゴシック" w:eastAsia="ＭＳ ゴシック" w:hAnsi="ＭＳ ゴシック" w:hint="eastAsia"/>
                <w:b/>
                <w:sz w:val="24"/>
                <w:szCs w:val="24"/>
              </w:rPr>
              <w:t>諸表等</w:t>
            </w:r>
            <w:r w:rsidR="001D0421">
              <w:rPr>
                <w:rFonts w:ascii="ＭＳ ゴシック" w:eastAsia="ＭＳ ゴシック" w:hAnsi="ＭＳ ゴシック" w:hint="eastAsia"/>
                <w:b/>
                <w:sz w:val="24"/>
                <w:szCs w:val="24"/>
              </w:rPr>
              <w:t>に</w:t>
            </w:r>
            <w:r w:rsidRPr="002C67EF">
              <w:rPr>
                <w:rFonts w:ascii="ＭＳ ゴシック" w:eastAsia="ＭＳ ゴシック" w:hAnsi="ＭＳ ゴシック" w:hint="eastAsia"/>
                <w:b/>
                <w:sz w:val="24"/>
                <w:szCs w:val="24"/>
              </w:rPr>
              <w:t>関する総括のためのチェックリスト</w:t>
            </w:r>
          </w:p>
        </w:tc>
        <w:tc>
          <w:tcPr>
            <w:tcW w:w="630" w:type="dxa"/>
            <w:tcBorders>
              <w:bottom w:val="nil"/>
            </w:tcBorders>
          </w:tcPr>
          <w:p w:rsidR="00564ABC" w:rsidRPr="00726848" w:rsidRDefault="00564ABC" w:rsidP="00F82005">
            <w:pPr>
              <w:rPr>
                <w:rFonts w:ascii="ＭＳ 明朝" w:eastAsia="ＭＳ 明朝" w:hAnsi="ＭＳ 明朝"/>
                <w:color w:val="00B0F0"/>
              </w:rPr>
            </w:pPr>
          </w:p>
        </w:tc>
        <w:tc>
          <w:tcPr>
            <w:tcW w:w="630" w:type="dxa"/>
            <w:tcBorders>
              <w:bottom w:val="nil"/>
            </w:tcBorders>
          </w:tcPr>
          <w:p w:rsidR="00564ABC" w:rsidRPr="00557F13" w:rsidRDefault="00564ABC" w:rsidP="00F82005">
            <w:pPr>
              <w:rPr>
                <w:rFonts w:ascii="ＭＳ 明朝" w:eastAsia="ＭＳ 明朝" w:hAnsi="ＭＳ 明朝"/>
                <w:color w:val="00B0F0"/>
              </w:rPr>
            </w:pPr>
          </w:p>
        </w:tc>
        <w:tc>
          <w:tcPr>
            <w:tcW w:w="630" w:type="dxa"/>
            <w:tcBorders>
              <w:bottom w:val="nil"/>
            </w:tcBorders>
          </w:tcPr>
          <w:p w:rsidR="00564ABC" w:rsidRPr="00726848" w:rsidRDefault="00564ABC" w:rsidP="00F82005">
            <w:pPr>
              <w:rPr>
                <w:rFonts w:ascii="ＭＳ 明朝" w:eastAsia="ＭＳ 明朝" w:hAnsi="ＭＳ 明朝"/>
                <w:color w:val="00B0F0"/>
              </w:rPr>
            </w:pPr>
          </w:p>
        </w:tc>
        <w:tc>
          <w:tcPr>
            <w:tcW w:w="1234" w:type="dxa"/>
            <w:tcBorders>
              <w:bottom w:val="nil"/>
            </w:tcBorders>
          </w:tcPr>
          <w:p w:rsidR="00564ABC" w:rsidRPr="00726848" w:rsidRDefault="00564ABC" w:rsidP="00F82005">
            <w:pPr>
              <w:rPr>
                <w:rFonts w:ascii="ＭＳ 明朝" w:eastAsia="ＭＳ 明朝" w:hAnsi="ＭＳ 明朝"/>
                <w:color w:val="00B0F0"/>
              </w:rPr>
            </w:pPr>
          </w:p>
        </w:tc>
      </w:tr>
      <w:tr w:rsidR="00D3287E" w:rsidRPr="00726848" w:rsidTr="00A612A6">
        <w:tc>
          <w:tcPr>
            <w:tcW w:w="993" w:type="dxa"/>
            <w:tcBorders>
              <w:top w:val="nil"/>
              <w:bottom w:val="nil"/>
            </w:tcBorders>
          </w:tcPr>
          <w:p w:rsidR="00D3287E" w:rsidRPr="00D3287E" w:rsidRDefault="00D3287E" w:rsidP="00D3287E">
            <w:pPr>
              <w:spacing w:line="310" w:lineRule="exact"/>
              <w:ind w:left="630" w:hanging="630"/>
              <w:jc w:val="center"/>
              <w:rPr>
                <w:rFonts w:ascii="ＭＳ 明朝" w:eastAsia="ＭＳ 明朝" w:hAnsi="ＭＳ 明朝"/>
                <w:sz w:val="22"/>
              </w:rPr>
            </w:pPr>
            <w:r w:rsidRPr="00E90A35">
              <w:rPr>
                <w:rFonts w:ascii="ＭＳ 明朝" w:eastAsia="ＭＳ 明朝" w:hAnsi="ＭＳ 明朝" w:hint="eastAsia"/>
                <w:sz w:val="22"/>
                <w:szCs w:val="22"/>
              </w:rPr>
              <w:t>１－１</w:t>
            </w:r>
          </w:p>
        </w:tc>
        <w:tc>
          <w:tcPr>
            <w:tcW w:w="5670" w:type="dxa"/>
            <w:tcBorders>
              <w:top w:val="nil"/>
              <w:bottom w:val="nil"/>
            </w:tcBorders>
          </w:tcPr>
          <w:p w:rsidR="00D3287E" w:rsidRPr="002C67EF" w:rsidRDefault="00D3287E" w:rsidP="00E50F48">
            <w:pPr>
              <w:spacing w:afterLines="30" w:after="108" w:line="310" w:lineRule="exact"/>
              <w:ind w:firstLineChars="100" w:firstLine="220"/>
              <w:jc w:val="left"/>
              <w:rPr>
                <w:rFonts w:ascii="ＭＳ ゴシック" w:eastAsia="ＭＳ ゴシック" w:hAnsi="ＭＳ ゴシック"/>
                <w:b/>
                <w:sz w:val="24"/>
                <w:szCs w:val="24"/>
              </w:rPr>
            </w:pPr>
            <w:r w:rsidRPr="00E90A35">
              <w:rPr>
                <w:rFonts w:ascii="ＭＳ 明朝" w:eastAsia="ＭＳ 明朝" w:hAnsi="ＭＳ 明朝" w:hint="eastAsia"/>
                <w:sz w:val="22"/>
                <w:szCs w:val="22"/>
              </w:rPr>
              <w:t>財務諸表</w:t>
            </w:r>
            <w:r>
              <w:rPr>
                <w:rFonts w:ascii="ＭＳ 明朝" w:eastAsia="ＭＳ 明朝" w:hAnsi="ＭＳ 明朝" w:hint="eastAsia"/>
                <w:sz w:val="22"/>
                <w:szCs w:val="22"/>
              </w:rPr>
              <w:t>等</w:t>
            </w:r>
            <w:r w:rsidRPr="00E90A35">
              <w:rPr>
                <w:rFonts w:ascii="ＭＳ 明朝" w:eastAsia="ＭＳ 明朝" w:hAnsi="ＭＳ 明朝" w:hint="eastAsia"/>
                <w:sz w:val="22"/>
                <w:szCs w:val="22"/>
              </w:rPr>
              <w:t>の記載金額を監査済みの最終試算表・精算表に基づいて確かめたか。</w:t>
            </w: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1234" w:type="dxa"/>
            <w:tcBorders>
              <w:top w:val="nil"/>
              <w:bottom w:val="nil"/>
            </w:tcBorders>
          </w:tcPr>
          <w:p w:rsidR="00D3287E" w:rsidRPr="00726848" w:rsidRDefault="00D3287E" w:rsidP="00F82005">
            <w:pPr>
              <w:rPr>
                <w:rFonts w:ascii="ＭＳ 明朝" w:eastAsia="ＭＳ 明朝" w:hAnsi="ＭＳ 明朝"/>
                <w:color w:val="00B0F0"/>
              </w:rPr>
            </w:pPr>
          </w:p>
        </w:tc>
      </w:tr>
      <w:tr w:rsidR="00D3287E" w:rsidRPr="00726848" w:rsidTr="00A612A6">
        <w:tc>
          <w:tcPr>
            <w:tcW w:w="993" w:type="dxa"/>
            <w:tcBorders>
              <w:top w:val="nil"/>
              <w:bottom w:val="nil"/>
            </w:tcBorders>
          </w:tcPr>
          <w:p w:rsidR="00D3287E" w:rsidRPr="00D3287E" w:rsidRDefault="00D3287E" w:rsidP="00D3287E">
            <w:pPr>
              <w:spacing w:line="310" w:lineRule="exact"/>
              <w:ind w:left="630" w:hanging="630"/>
              <w:jc w:val="center"/>
              <w:rPr>
                <w:rFonts w:ascii="ＭＳ 明朝" w:eastAsia="ＭＳ 明朝" w:hAnsi="ＭＳ 明朝"/>
                <w:color w:val="00B0F0"/>
                <w:sz w:val="22"/>
              </w:rPr>
            </w:pPr>
            <w:r w:rsidRPr="00E90A35">
              <w:rPr>
                <w:rFonts w:ascii="ＭＳ 明朝" w:eastAsia="ＭＳ 明朝" w:hAnsi="ＭＳ 明朝" w:hint="eastAsia"/>
                <w:sz w:val="22"/>
                <w:szCs w:val="22"/>
              </w:rPr>
              <w:t>１－２</w:t>
            </w:r>
          </w:p>
        </w:tc>
        <w:tc>
          <w:tcPr>
            <w:tcW w:w="5670" w:type="dxa"/>
            <w:tcBorders>
              <w:top w:val="nil"/>
              <w:bottom w:val="nil"/>
            </w:tcBorders>
          </w:tcPr>
          <w:p w:rsidR="00D3287E" w:rsidRPr="00E90A35" w:rsidRDefault="00D3287E" w:rsidP="00E50F48">
            <w:pPr>
              <w:spacing w:afterLines="30" w:after="108" w:line="310" w:lineRule="exact"/>
              <w:ind w:firstLineChars="100" w:firstLine="220"/>
              <w:jc w:val="left"/>
              <w:rPr>
                <w:rFonts w:ascii="ＭＳ 明朝" w:eastAsia="ＭＳ 明朝" w:hAnsi="ＭＳ 明朝"/>
                <w:sz w:val="22"/>
                <w:szCs w:val="22"/>
              </w:rPr>
            </w:pPr>
            <w:r w:rsidRPr="00E90A35">
              <w:rPr>
                <w:rFonts w:ascii="ＭＳ 明朝" w:eastAsia="ＭＳ 明朝" w:hAnsi="ＭＳ 明朝" w:hint="eastAsia"/>
                <w:sz w:val="22"/>
                <w:szCs w:val="22"/>
              </w:rPr>
              <w:t>財務諸表</w:t>
            </w:r>
            <w:r>
              <w:rPr>
                <w:rFonts w:ascii="ＭＳ 明朝" w:eastAsia="ＭＳ 明朝" w:hAnsi="ＭＳ 明朝" w:hint="eastAsia"/>
                <w:sz w:val="22"/>
                <w:szCs w:val="22"/>
              </w:rPr>
              <w:t>等</w:t>
            </w:r>
            <w:r w:rsidRPr="00E90A35">
              <w:rPr>
                <w:rFonts w:ascii="ＭＳ 明朝" w:eastAsia="ＭＳ 明朝" w:hAnsi="ＭＳ 明朝" w:hint="eastAsia"/>
                <w:sz w:val="22"/>
                <w:szCs w:val="22"/>
              </w:rPr>
              <w:t>の注記事項について監査調書と照合を行ったか。</w:t>
            </w: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1234" w:type="dxa"/>
            <w:tcBorders>
              <w:top w:val="nil"/>
              <w:bottom w:val="nil"/>
            </w:tcBorders>
          </w:tcPr>
          <w:p w:rsidR="00D3287E" w:rsidRPr="00726848" w:rsidRDefault="00D3287E" w:rsidP="00F82005">
            <w:pPr>
              <w:rPr>
                <w:rFonts w:ascii="ＭＳ 明朝" w:eastAsia="ＭＳ 明朝" w:hAnsi="ＭＳ 明朝"/>
                <w:color w:val="00B0F0"/>
              </w:rPr>
            </w:pPr>
          </w:p>
        </w:tc>
      </w:tr>
      <w:tr w:rsidR="00D3287E" w:rsidRPr="00726848" w:rsidTr="00A612A6">
        <w:tc>
          <w:tcPr>
            <w:tcW w:w="993" w:type="dxa"/>
            <w:tcBorders>
              <w:top w:val="nil"/>
              <w:bottom w:val="nil"/>
            </w:tcBorders>
          </w:tcPr>
          <w:p w:rsidR="00D3287E" w:rsidRPr="00E90A35" w:rsidRDefault="00D3287E" w:rsidP="00F82005">
            <w:pPr>
              <w:spacing w:line="310" w:lineRule="exact"/>
              <w:ind w:left="630" w:hanging="630"/>
              <w:jc w:val="center"/>
              <w:rPr>
                <w:rFonts w:ascii="ＭＳ 明朝" w:eastAsia="ＭＳ 明朝" w:hAnsi="ＭＳ 明朝"/>
                <w:sz w:val="22"/>
                <w:szCs w:val="22"/>
              </w:rPr>
            </w:pPr>
            <w:r w:rsidRPr="00E90A35">
              <w:rPr>
                <w:rFonts w:ascii="ＭＳ 明朝" w:eastAsia="ＭＳ 明朝" w:hAnsi="ＭＳ 明朝" w:hint="eastAsia"/>
                <w:sz w:val="22"/>
                <w:szCs w:val="22"/>
              </w:rPr>
              <w:t>１－３</w:t>
            </w:r>
          </w:p>
        </w:tc>
        <w:tc>
          <w:tcPr>
            <w:tcW w:w="5670" w:type="dxa"/>
            <w:tcBorders>
              <w:top w:val="nil"/>
              <w:bottom w:val="nil"/>
            </w:tcBorders>
          </w:tcPr>
          <w:p w:rsidR="00D3287E" w:rsidRPr="00E90A35" w:rsidRDefault="00D3287E" w:rsidP="00E50F48">
            <w:pPr>
              <w:spacing w:afterLines="30" w:after="108" w:line="310" w:lineRule="exact"/>
              <w:ind w:firstLineChars="100" w:firstLine="220"/>
              <w:jc w:val="left"/>
              <w:rPr>
                <w:rFonts w:ascii="ＭＳ 明朝" w:eastAsia="ＭＳ 明朝" w:hAnsi="ＭＳ 明朝"/>
                <w:sz w:val="22"/>
                <w:szCs w:val="22"/>
              </w:rPr>
            </w:pPr>
            <w:r w:rsidRPr="00E90A35">
              <w:rPr>
                <w:rFonts w:ascii="ＭＳ 明朝" w:eastAsia="ＭＳ 明朝" w:hAnsi="ＭＳ 明朝" w:hint="eastAsia"/>
                <w:sz w:val="22"/>
                <w:szCs w:val="22"/>
              </w:rPr>
              <w:t>財務諸表</w:t>
            </w:r>
            <w:r>
              <w:rPr>
                <w:rFonts w:ascii="ＭＳ 明朝" w:eastAsia="ＭＳ 明朝" w:hAnsi="ＭＳ 明朝" w:hint="eastAsia"/>
                <w:sz w:val="22"/>
                <w:szCs w:val="22"/>
              </w:rPr>
              <w:t>等</w:t>
            </w:r>
            <w:r w:rsidRPr="00E90A35">
              <w:rPr>
                <w:rFonts w:ascii="ＭＳ 明朝" w:eastAsia="ＭＳ 明朝" w:hAnsi="ＭＳ 明朝" w:hint="eastAsia"/>
                <w:sz w:val="22"/>
                <w:szCs w:val="22"/>
              </w:rPr>
              <w:t>について検算を行ったか。</w:t>
            </w: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1234" w:type="dxa"/>
            <w:tcBorders>
              <w:top w:val="nil"/>
              <w:bottom w:val="nil"/>
            </w:tcBorders>
          </w:tcPr>
          <w:p w:rsidR="00D3287E" w:rsidRPr="00726848" w:rsidRDefault="00D3287E" w:rsidP="00F82005">
            <w:pPr>
              <w:rPr>
                <w:rFonts w:ascii="ＭＳ 明朝" w:eastAsia="ＭＳ 明朝" w:hAnsi="ＭＳ 明朝"/>
                <w:color w:val="00B0F0"/>
              </w:rPr>
            </w:pPr>
          </w:p>
        </w:tc>
      </w:tr>
      <w:tr w:rsidR="00D3287E" w:rsidRPr="00726848" w:rsidTr="00A612A6">
        <w:tc>
          <w:tcPr>
            <w:tcW w:w="993" w:type="dxa"/>
            <w:tcBorders>
              <w:top w:val="nil"/>
              <w:bottom w:val="nil"/>
            </w:tcBorders>
          </w:tcPr>
          <w:p w:rsidR="00D3287E" w:rsidRPr="00E90A35" w:rsidRDefault="00D3287E" w:rsidP="00F82005">
            <w:pPr>
              <w:spacing w:line="310" w:lineRule="exact"/>
              <w:ind w:left="630" w:hanging="630"/>
              <w:jc w:val="center"/>
              <w:rPr>
                <w:rFonts w:ascii="ＭＳ 明朝" w:eastAsia="ＭＳ 明朝" w:hAnsi="ＭＳ 明朝"/>
                <w:sz w:val="22"/>
                <w:szCs w:val="22"/>
              </w:rPr>
            </w:pPr>
            <w:r w:rsidRPr="00E90A35">
              <w:rPr>
                <w:rFonts w:ascii="ＭＳ 明朝" w:eastAsia="ＭＳ 明朝" w:hAnsi="ＭＳ 明朝" w:hint="eastAsia"/>
                <w:sz w:val="22"/>
                <w:szCs w:val="22"/>
              </w:rPr>
              <w:t>１－４</w:t>
            </w:r>
          </w:p>
        </w:tc>
        <w:tc>
          <w:tcPr>
            <w:tcW w:w="5670" w:type="dxa"/>
            <w:tcBorders>
              <w:top w:val="nil"/>
              <w:bottom w:val="nil"/>
            </w:tcBorders>
          </w:tcPr>
          <w:p w:rsidR="00D3287E" w:rsidRPr="00E90A35" w:rsidRDefault="00D3287E" w:rsidP="00E50F48">
            <w:pPr>
              <w:spacing w:afterLines="30" w:after="108" w:line="310" w:lineRule="exact"/>
              <w:ind w:firstLineChars="100" w:firstLine="220"/>
              <w:jc w:val="left"/>
              <w:rPr>
                <w:rFonts w:ascii="ＭＳ 明朝" w:eastAsia="ＭＳ 明朝" w:hAnsi="ＭＳ 明朝"/>
                <w:sz w:val="22"/>
                <w:szCs w:val="22"/>
              </w:rPr>
            </w:pPr>
            <w:r w:rsidRPr="00E90A35">
              <w:rPr>
                <w:rFonts w:ascii="ＭＳ 明朝" w:eastAsia="ＭＳ 明朝" w:hAnsi="ＭＳ 明朝" w:hint="eastAsia"/>
                <w:sz w:val="22"/>
                <w:szCs w:val="22"/>
              </w:rPr>
              <w:t>財務諸表</w:t>
            </w:r>
            <w:r>
              <w:rPr>
                <w:rFonts w:ascii="ＭＳ 明朝" w:eastAsia="ＭＳ 明朝" w:hAnsi="ＭＳ 明朝" w:hint="eastAsia"/>
                <w:sz w:val="22"/>
                <w:szCs w:val="22"/>
              </w:rPr>
              <w:t>等</w:t>
            </w:r>
            <w:r w:rsidRPr="00E90A35">
              <w:rPr>
                <w:rFonts w:ascii="ＭＳ 明朝" w:eastAsia="ＭＳ 明朝" w:hAnsi="ＭＳ 明朝" w:hint="eastAsia"/>
                <w:sz w:val="22"/>
                <w:szCs w:val="22"/>
              </w:rPr>
              <w:t>（注記を含む。）相互間の突合を行ったか。</w:t>
            </w: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1234" w:type="dxa"/>
            <w:tcBorders>
              <w:top w:val="nil"/>
              <w:bottom w:val="nil"/>
            </w:tcBorders>
          </w:tcPr>
          <w:p w:rsidR="00D3287E" w:rsidRPr="00726848" w:rsidRDefault="00D3287E" w:rsidP="00F82005">
            <w:pPr>
              <w:rPr>
                <w:rFonts w:ascii="ＭＳ 明朝" w:eastAsia="ＭＳ 明朝" w:hAnsi="ＭＳ 明朝"/>
                <w:color w:val="00B0F0"/>
              </w:rPr>
            </w:pPr>
          </w:p>
        </w:tc>
      </w:tr>
      <w:tr w:rsidR="00D3287E" w:rsidRPr="00726848" w:rsidTr="00A612A6">
        <w:tc>
          <w:tcPr>
            <w:tcW w:w="993" w:type="dxa"/>
            <w:tcBorders>
              <w:top w:val="nil"/>
              <w:bottom w:val="nil"/>
            </w:tcBorders>
          </w:tcPr>
          <w:p w:rsidR="00D3287E" w:rsidRDefault="00D3287E" w:rsidP="00D3287E">
            <w:pPr>
              <w:spacing w:line="310" w:lineRule="exact"/>
              <w:ind w:left="630" w:hanging="630"/>
              <w:jc w:val="center"/>
              <w:rPr>
                <w:rFonts w:ascii="ＭＳ 明朝" w:eastAsia="ＭＳ 明朝" w:hAnsi="ＭＳ 明朝"/>
                <w:color w:val="00B0F0"/>
                <w:sz w:val="22"/>
              </w:rPr>
            </w:pPr>
            <w:r w:rsidRPr="00E90A35">
              <w:rPr>
                <w:rFonts w:ascii="ＭＳ 明朝" w:eastAsia="ＭＳ 明朝" w:hAnsi="ＭＳ 明朝" w:hint="eastAsia"/>
                <w:sz w:val="22"/>
                <w:szCs w:val="22"/>
              </w:rPr>
              <w:t>１－５</w:t>
            </w:r>
          </w:p>
        </w:tc>
        <w:tc>
          <w:tcPr>
            <w:tcW w:w="5670" w:type="dxa"/>
            <w:tcBorders>
              <w:top w:val="nil"/>
              <w:bottom w:val="nil"/>
            </w:tcBorders>
          </w:tcPr>
          <w:p w:rsidR="00D3287E" w:rsidRPr="00E90A35" w:rsidRDefault="00D3287E" w:rsidP="00E50F48">
            <w:pPr>
              <w:spacing w:afterLines="30" w:after="108" w:line="310" w:lineRule="exact"/>
              <w:ind w:firstLineChars="100" w:firstLine="220"/>
              <w:jc w:val="left"/>
              <w:rPr>
                <w:rFonts w:ascii="ＭＳ 明朝" w:eastAsia="ＭＳ 明朝" w:hAnsi="ＭＳ 明朝"/>
                <w:sz w:val="22"/>
                <w:szCs w:val="22"/>
              </w:rPr>
            </w:pPr>
            <w:r w:rsidRPr="00E90A35">
              <w:rPr>
                <w:rFonts w:ascii="ＭＳ 明朝" w:eastAsia="ＭＳ 明朝" w:hAnsi="ＭＳ 明朝" w:hint="eastAsia"/>
                <w:sz w:val="22"/>
                <w:szCs w:val="22"/>
              </w:rPr>
              <w:t>財務諸表</w:t>
            </w:r>
            <w:r>
              <w:rPr>
                <w:rFonts w:ascii="ＭＳ 明朝" w:eastAsia="ＭＳ 明朝" w:hAnsi="ＭＳ 明朝" w:hint="eastAsia"/>
                <w:sz w:val="22"/>
                <w:szCs w:val="22"/>
              </w:rPr>
              <w:t>等</w:t>
            </w:r>
            <w:r w:rsidRPr="00E90A35">
              <w:rPr>
                <w:rFonts w:ascii="ＭＳ 明朝" w:eastAsia="ＭＳ 明朝" w:hAnsi="ＭＳ 明朝" w:hint="eastAsia"/>
                <w:sz w:val="22"/>
                <w:szCs w:val="22"/>
              </w:rPr>
              <w:t>検討の結果、訂正又は加除すべき事項がある場合には、正しく訂正又は加除されていることを確かめたか。</w:t>
            </w: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1234" w:type="dxa"/>
            <w:tcBorders>
              <w:top w:val="nil"/>
              <w:bottom w:val="nil"/>
            </w:tcBorders>
          </w:tcPr>
          <w:p w:rsidR="00D3287E" w:rsidRPr="00726848" w:rsidRDefault="00D3287E" w:rsidP="00F82005">
            <w:pPr>
              <w:rPr>
                <w:rFonts w:ascii="ＭＳ 明朝" w:eastAsia="ＭＳ 明朝" w:hAnsi="ＭＳ 明朝"/>
                <w:color w:val="00B0F0"/>
              </w:rPr>
            </w:pPr>
          </w:p>
        </w:tc>
      </w:tr>
      <w:tr w:rsidR="00D3287E" w:rsidRPr="00726848" w:rsidTr="00A612A6">
        <w:tc>
          <w:tcPr>
            <w:tcW w:w="993" w:type="dxa"/>
            <w:tcBorders>
              <w:top w:val="nil"/>
            </w:tcBorders>
          </w:tcPr>
          <w:p w:rsidR="00D3287E" w:rsidRPr="00D3287E" w:rsidRDefault="00D3287E" w:rsidP="00D3287E">
            <w:pPr>
              <w:spacing w:line="310" w:lineRule="exact"/>
              <w:ind w:left="630" w:hanging="630"/>
              <w:jc w:val="center"/>
              <w:rPr>
                <w:rFonts w:ascii="ＭＳ 明朝" w:eastAsia="ＭＳ 明朝" w:hAnsi="ＭＳ 明朝"/>
                <w:color w:val="00B0F0"/>
                <w:sz w:val="22"/>
              </w:rPr>
            </w:pPr>
            <w:r w:rsidRPr="00E90A35">
              <w:rPr>
                <w:rFonts w:ascii="ＭＳ 明朝" w:eastAsia="ＭＳ 明朝" w:hAnsi="ＭＳ 明朝" w:hint="eastAsia"/>
                <w:sz w:val="22"/>
                <w:szCs w:val="22"/>
              </w:rPr>
              <w:t>１－</w:t>
            </w:r>
            <w:r>
              <w:rPr>
                <w:rFonts w:ascii="ＭＳ 明朝" w:eastAsia="ＭＳ 明朝" w:hAnsi="ＭＳ 明朝" w:hint="eastAsia"/>
                <w:sz w:val="22"/>
                <w:szCs w:val="22"/>
              </w:rPr>
              <w:t>６</w:t>
            </w:r>
          </w:p>
        </w:tc>
        <w:tc>
          <w:tcPr>
            <w:tcW w:w="5670" w:type="dxa"/>
            <w:tcBorders>
              <w:top w:val="nil"/>
            </w:tcBorders>
          </w:tcPr>
          <w:p w:rsidR="00D3287E" w:rsidRPr="00E90A35" w:rsidRDefault="00D3287E" w:rsidP="00E50F48">
            <w:pPr>
              <w:spacing w:afterLines="50" w:after="180" w:line="310" w:lineRule="exact"/>
              <w:ind w:firstLineChars="100" w:firstLine="220"/>
              <w:jc w:val="left"/>
              <w:rPr>
                <w:rFonts w:ascii="ＭＳ 明朝" w:eastAsia="ＭＳ 明朝" w:hAnsi="ＭＳ 明朝"/>
                <w:sz w:val="22"/>
                <w:szCs w:val="22"/>
              </w:rPr>
            </w:pPr>
            <w:r w:rsidRPr="00FF57E6">
              <w:rPr>
                <w:rFonts w:ascii="ＭＳ 明朝" w:eastAsia="ＭＳ 明朝" w:hAnsi="ＭＳ 明朝" w:hint="eastAsia"/>
                <w:sz w:val="22"/>
                <w:szCs w:val="22"/>
              </w:rPr>
              <w:t>行政庁提出用及び法人に備え置く正本たる財務諸表</w:t>
            </w:r>
            <w:r>
              <w:rPr>
                <w:rFonts w:ascii="ＭＳ 明朝" w:eastAsia="ＭＳ 明朝" w:hAnsi="ＭＳ 明朝" w:hint="eastAsia"/>
                <w:sz w:val="22"/>
                <w:szCs w:val="22"/>
              </w:rPr>
              <w:t>等</w:t>
            </w:r>
            <w:r w:rsidRPr="00FF57E6">
              <w:rPr>
                <w:rFonts w:ascii="ＭＳ 明朝" w:eastAsia="ＭＳ 明朝" w:hAnsi="ＭＳ 明朝" w:hint="eastAsia"/>
                <w:sz w:val="22"/>
                <w:szCs w:val="22"/>
              </w:rPr>
              <w:t>は、監査済みのものであるか確かめたか</w:t>
            </w:r>
            <w:r>
              <w:rPr>
                <w:rFonts w:ascii="ＭＳ 明朝" w:eastAsia="ＭＳ 明朝" w:hAnsi="ＭＳ 明朝" w:hint="eastAsia"/>
                <w:sz w:val="22"/>
                <w:szCs w:val="22"/>
              </w:rPr>
              <w:t>（</w:t>
            </w:r>
            <w:r w:rsidRPr="00CF5DB4">
              <w:rPr>
                <w:rFonts w:ascii="ＭＳ 明朝" w:eastAsia="ＭＳ 明朝" w:hAnsi="ＭＳ 明朝" w:hint="eastAsia"/>
                <w:color w:val="000000"/>
                <w:sz w:val="22"/>
                <w:szCs w:val="22"/>
              </w:rPr>
              <w:t>認定法第22条、</w:t>
            </w:r>
            <w:r>
              <w:rPr>
                <w:rFonts w:ascii="ＭＳ 明朝" w:eastAsia="ＭＳ 明朝" w:hAnsi="ＭＳ 明朝" w:hint="eastAsia"/>
                <w:color w:val="000000"/>
                <w:sz w:val="22"/>
                <w:szCs w:val="22"/>
              </w:rPr>
              <w:t>一般社団法人及び一般財団法人に関する法律</w:t>
            </w:r>
            <w:r w:rsidRPr="00CF5DB4">
              <w:rPr>
                <w:rFonts w:ascii="ＭＳ 明朝" w:eastAsia="ＭＳ 明朝" w:hAnsi="ＭＳ 明朝" w:hint="eastAsia"/>
                <w:color w:val="000000"/>
                <w:sz w:val="22"/>
                <w:szCs w:val="22"/>
              </w:rPr>
              <w:t>第123条</w:t>
            </w:r>
            <w:r>
              <w:rPr>
                <w:rFonts w:ascii="ＭＳ 明朝" w:eastAsia="ＭＳ 明朝" w:hAnsi="ＭＳ 明朝" w:hint="eastAsia"/>
                <w:color w:val="000000"/>
                <w:sz w:val="22"/>
                <w:szCs w:val="22"/>
              </w:rPr>
              <w:t>）。</w:t>
            </w:r>
          </w:p>
        </w:tc>
        <w:tc>
          <w:tcPr>
            <w:tcW w:w="630" w:type="dxa"/>
            <w:tcBorders>
              <w:top w:val="nil"/>
            </w:tcBorders>
          </w:tcPr>
          <w:p w:rsidR="00D3287E" w:rsidRPr="00726848" w:rsidRDefault="00D3287E" w:rsidP="00F82005">
            <w:pPr>
              <w:rPr>
                <w:rFonts w:ascii="ＭＳ 明朝" w:eastAsia="ＭＳ 明朝" w:hAnsi="ＭＳ 明朝"/>
                <w:color w:val="00B0F0"/>
              </w:rPr>
            </w:pPr>
          </w:p>
        </w:tc>
        <w:tc>
          <w:tcPr>
            <w:tcW w:w="630" w:type="dxa"/>
            <w:tcBorders>
              <w:top w:val="nil"/>
            </w:tcBorders>
          </w:tcPr>
          <w:p w:rsidR="00D3287E" w:rsidRPr="00726848" w:rsidRDefault="00D3287E" w:rsidP="00F82005">
            <w:pPr>
              <w:rPr>
                <w:rFonts w:ascii="ＭＳ 明朝" w:eastAsia="ＭＳ 明朝" w:hAnsi="ＭＳ 明朝"/>
                <w:color w:val="00B0F0"/>
              </w:rPr>
            </w:pPr>
          </w:p>
        </w:tc>
        <w:tc>
          <w:tcPr>
            <w:tcW w:w="630" w:type="dxa"/>
            <w:tcBorders>
              <w:top w:val="nil"/>
            </w:tcBorders>
          </w:tcPr>
          <w:p w:rsidR="00D3287E" w:rsidRPr="00726848" w:rsidRDefault="00D3287E" w:rsidP="00F82005">
            <w:pPr>
              <w:rPr>
                <w:rFonts w:ascii="ＭＳ 明朝" w:eastAsia="ＭＳ 明朝" w:hAnsi="ＭＳ 明朝"/>
                <w:color w:val="00B0F0"/>
              </w:rPr>
            </w:pPr>
          </w:p>
        </w:tc>
        <w:tc>
          <w:tcPr>
            <w:tcW w:w="1234" w:type="dxa"/>
            <w:tcBorders>
              <w:top w:val="nil"/>
            </w:tcBorders>
          </w:tcPr>
          <w:p w:rsidR="00D3287E" w:rsidRPr="00726848" w:rsidRDefault="00D3287E" w:rsidP="00F82005">
            <w:pPr>
              <w:rPr>
                <w:rFonts w:ascii="ＭＳ 明朝" w:eastAsia="ＭＳ 明朝" w:hAnsi="ＭＳ 明朝"/>
                <w:color w:val="00B0F0"/>
              </w:rPr>
            </w:pPr>
          </w:p>
        </w:tc>
      </w:tr>
      <w:tr w:rsidR="00564ABC" w:rsidRPr="00726848" w:rsidTr="00A612A6">
        <w:tc>
          <w:tcPr>
            <w:tcW w:w="993" w:type="dxa"/>
            <w:tcBorders>
              <w:bottom w:val="nil"/>
            </w:tcBorders>
          </w:tcPr>
          <w:p w:rsidR="00564ABC" w:rsidRPr="00726848" w:rsidRDefault="00564ABC" w:rsidP="009D7E2D">
            <w:pPr>
              <w:spacing w:line="310" w:lineRule="exact"/>
              <w:rPr>
                <w:rFonts w:ascii="ＭＳ 明朝" w:eastAsia="ＭＳ 明朝" w:hAnsi="ＭＳ 明朝"/>
                <w:color w:val="00B0F0"/>
                <w:sz w:val="22"/>
              </w:rPr>
            </w:pPr>
          </w:p>
        </w:tc>
        <w:tc>
          <w:tcPr>
            <w:tcW w:w="5670" w:type="dxa"/>
            <w:tcBorders>
              <w:bottom w:val="nil"/>
            </w:tcBorders>
          </w:tcPr>
          <w:p w:rsidR="00564ABC" w:rsidRPr="002C67EF" w:rsidRDefault="00564ABC" w:rsidP="00E50F48">
            <w:pPr>
              <w:spacing w:line="310" w:lineRule="exact"/>
              <w:ind w:left="630" w:hanging="630"/>
              <w:jc w:val="left"/>
              <w:rPr>
                <w:rFonts w:ascii="ＭＳ ゴシック" w:eastAsia="ＭＳ ゴシック" w:hAnsi="ＭＳ ゴシック"/>
                <w:b/>
                <w:sz w:val="24"/>
                <w:szCs w:val="24"/>
              </w:rPr>
            </w:pPr>
            <w:r w:rsidRPr="002C67EF">
              <w:rPr>
                <w:rFonts w:ascii="ＭＳ ゴシック" w:eastAsia="ＭＳ ゴシック" w:hAnsi="ＭＳ ゴシック" w:hint="eastAsia"/>
                <w:b/>
                <w:sz w:val="24"/>
                <w:szCs w:val="24"/>
              </w:rPr>
              <w:t>Ⅱ　財務諸表</w:t>
            </w:r>
            <w:r>
              <w:rPr>
                <w:rFonts w:ascii="ＭＳ ゴシック" w:eastAsia="ＭＳ ゴシック" w:hAnsi="ＭＳ ゴシック" w:hint="eastAsia"/>
                <w:b/>
                <w:sz w:val="24"/>
                <w:szCs w:val="24"/>
              </w:rPr>
              <w:t>等</w:t>
            </w:r>
            <w:r w:rsidRPr="002C67EF">
              <w:rPr>
                <w:rFonts w:ascii="ＭＳ ゴシック" w:eastAsia="ＭＳ ゴシック" w:hAnsi="ＭＳ ゴシック" w:hint="eastAsia"/>
                <w:b/>
                <w:sz w:val="24"/>
                <w:szCs w:val="24"/>
              </w:rPr>
              <w:t>に関するチェックリスト</w:t>
            </w:r>
          </w:p>
          <w:p w:rsidR="00564ABC" w:rsidRPr="00726848" w:rsidRDefault="00564ABC" w:rsidP="00E50F48">
            <w:pPr>
              <w:spacing w:line="310" w:lineRule="exact"/>
              <w:ind w:left="630" w:hanging="630"/>
              <w:jc w:val="left"/>
              <w:rPr>
                <w:rFonts w:ascii="ＭＳ 明朝" w:eastAsia="ＭＳ 明朝" w:hAnsi="ＭＳ 明朝"/>
                <w:color w:val="00B0F0"/>
                <w:sz w:val="22"/>
              </w:rPr>
            </w:pPr>
            <w:r w:rsidRPr="002C67EF">
              <w:rPr>
                <w:rFonts w:ascii="ＭＳ ゴシック" w:eastAsia="ＭＳ ゴシック" w:hAnsi="ＭＳ ゴシック" w:hint="eastAsia"/>
                <w:b/>
                <w:sz w:val="22"/>
                <w:szCs w:val="22"/>
              </w:rPr>
              <w:t xml:space="preserve">一般的事項 </w:t>
            </w:r>
          </w:p>
        </w:tc>
        <w:tc>
          <w:tcPr>
            <w:tcW w:w="630" w:type="dxa"/>
            <w:tcBorders>
              <w:bottom w:val="nil"/>
            </w:tcBorders>
          </w:tcPr>
          <w:p w:rsidR="00564ABC" w:rsidRPr="00726848" w:rsidRDefault="00564ABC" w:rsidP="00F82005">
            <w:pPr>
              <w:rPr>
                <w:rFonts w:ascii="ＭＳ 明朝" w:eastAsia="ＭＳ 明朝" w:hAnsi="ＭＳ 明朝"/>
                <w:color w:val="00B0F0"/>
              </w:rPr>
            </w:pPr>
          </w:p>
        </w:tc>
        <w:tc>
          <w:tcPr>
            <w:tcW w:w="630" w:type="dxa"/>
            <w:tcBorders>
              <w:bottom w:val="nil"/>
            </w:tcBorders>
          </w:tcPr>
          <w:p w:rsidR="00564ABC" w:rsidRPr="00726848" w:rsidRDefault="00564ABC" w:rsidP="00F82005">
            <w:pPr>
              <w:rPr>
                <w:rFonts w:ascii="ＭＳ 明朝" w:eastAsia="ＭＳ 明朝" w:hAnsi="ＭＳ 明朝"/>
                <w:color w:val="00B0F0"/>
              </w:rPr>
            </w:pPr>
          </w:p>
        </w:tc>
        <w:tc>
          <w:tcPr>
            <w:tcW w:w="630" w:type="dxa"/>
            <w:tcBorders>
              <w:bottom w:val="nil"/>
            </w:tcBorders>
          </w:tcPr>
          <w:p w:rsidR="00564ABC" w:rsidRPr="00726848" w:rsidRDefault="00564ABC" w:rsidP="00F82005">
            <w:pPr>
              <w:rPr>
                <w:rFonts w:ascii="ＭＳ 明朝" w:eastAsia="ＭＳ 明朝" w:hAnsi="ＭＳ 明朝"/>
                <w:color w:val="00B0F0"/>
              </w:rPr>
            </w:pPr>
          </w:p>
        </w:tc>
        <w:tc>
          <w:tcPr>
            <w:tcW w:w="1234" w:type="dxa"/>
            <w:tcBorders>
              <w:bottom w:val="nil"/>
            </w:tcBorders>
          </w:tcPr>
          <w:p w:rsidR="00564ABC" w:rsidRPr="00726848" w:rsidRDefault="00564ABC" w:rsidP="00F82005">
            <w:pPr>
              <w:rPr>
                <w:rFonts w:ascii="ＭＳ 明朝" w:eastAsia="ＭＳ 明朝" w:hAnsi="ＭＳ 明朝"/>
                <w:color w:val="00B0F0"/>
              </w:rPr>
            </w:pPr>
          </w:p>
        </w:tc>
      </w:tr>
      <w:tr w:rsidR="00D3287E" w:rsidRPr="00726848" w:rsidTr="00A612A6">
        <w:tc>
          <w:tcPr>
            <w:tcW w:w="993" w:type="dxa"/>
            <w:tcBorders>
              <w:top w:val="nil"/>
              <w:bottom w:val="nil"/>
            </w:tcBorders>
          </w:tcPr>
          <w:p w:rsidR="00D3287E" w:rsidRPr="00D3287E" w:rsidRDefault="00D3287E" w:rsidP="00D3287E">
            <w:pPr>
              <w:spacing w:line="310" w:lineRule="exact"/>
              <w:ind w:left="630" w:hanging="630"/>
              <w:jc w:val="center"/>
              <w:rPr>
                <w:rFonts w:ascii="ＭＳ 明朝" w:eastAsia="ＭＳ 明朝" w:hAnsi="ＭＳ 明朝"/>
                <w:sz w:val="22"/>
              </w:rPr>
            </w:pPr>
            <w:r w:rsidRPr="00FF57E6">
              <w:rPr>
                <w:rFonts w:ascii="ＭＳ 明朝" w:eastAsia="ＭＳ 明朝" w:hAnsi="ＭＳ 明朝" w:hint="eastAsia"/>
                <w:sz w:val="22"/>
                <w:szCs w:val="22"/>
              </w:rPr>
              <w:t>２－１</w:t>
            </w:r>
          </w:p>
        </w:tc>
        <w:tc>
          <w:tcPr>
            <w:tcW w:w="5670" w:type="dxa"/>
            <w:tcBorders>
              <w:top w:val="nil"/>
              <w:bottom w:val="nil"/>
            </w:tcBorders>
          </w:tcPr>
          <w:p w:rsidR="00D3287E" w:rsidRPr="00403C5A" w:rsidRDefault="00D3287E" w:rsidP="00E50F48">
            <w:pPr>
              <w:spacing w:line="310" w:lineRule="exact"/>
              <w:ind w:firstLineChars="100" w:firstLine="220"/>
              <w:jc w:val="left"/>
              <w:rPr>
                <w:rFonts w:ascii="ＭＳ 明朝" w:eastAsia="ＭＳ 明朝" w:hAnsi="ＭＳ 明朝"/>
                <w:sz w:val="22"/>
              </w:rPr>
            </w:pPr>
            <w:r w:rsidRPr="00403C5A">
              <w:rPr>
                <w:rFonts w:ascii="ＭＳ 明朝" w:eastAsia="ＭＳ 明朝" w:hAnsi="ＭＳ 明朝" w:hint="eastAsia"/>
                <w:sz w:val="22"/>
                <w:szCs w:val="22"/>
              </w:rPr>
              <w:t>監査契約時に確認した次の財務諸表等が作成されているか。</w:t>
            </w:r>
          </w:p>
          <w:p w:rsidR="00D3287E" w:rsidRPr="00403C5A" w:rsidRDefault="00D3287E" w:rsidP="00E50F48">
            <w:pPr>
              <w:spacing w:line="310" w:lineRule="exact"/>
              <w:ind w:left="220" w:hangingChars="100" w:hanging="220"/>
              <w:jc w:val="left"/>
              <w:rPr>
                <w:rFonts w:ascii="ＭＳ 明朝" w:eastAsia="ＭＳ 明朝" w:hAnsi="ＭＳ 明朝"/>
                <w:sz w:val="22"/>
              </w:rPr>
            </w:pPr>
            <w:r w:rsidRPr="00403C5A">
              <w:rPr>
                <w:rFonts w:ascii="ＭＳ 明朝" w:eastAsia="ＭＳ 明朝" w:hAnsi="ＭＳ 明朝" w:hint="eastAsia"/>
                <w:sz w:val="22"/>
                <w:szCs w:val="22"/>
                <w:lang w:eastAsia="zh-TW"/>
              </w:rPr>
              <w:t>(</w:t>
            </w:r>
            <w:r w:rsidRPr="00403C5A">
              <w:rPr>
                <w:rFonts w:ascii="ＭＳ 明朝" w:eastAsia="ＭＳ 明朝" w:hAnsi="ＭＳ 明朝" w:hint="eastAsia"/>
                <w:sz w:val="22"/>
                <w:szCs w:val="22"/>
              </w:rPr>
              <w:t>1</w:t>
            </w:r>
            <w:r w:rsidRPr="00403C5A">
              <w:rPr>
                <w:rFonts w:ascii="ＭＳ 明朝" w:eastAsia="ＭＳ 明朝" w:hAnsi="ＭＳ 明朝" w:hint="eastAsia"/>
                <w:sz w:val="22"/>
                <w:szCs w:val="22"/>
                <w:lang w:eastAsia="zh-TW"/>
              </w:rPr>
              <w:t xml:space="preserve">) </w:t>
            </w:r>
            <w:r w:rsidRPr="00403C5A">
              <w:rPr>
                <w:rFonts w:ascii="ＭＳ 明朝" w:eastAsia="ＭＳ 明朝" w:hAnsi="ＭＳ 明朝" w:hint="eastAsia"/>
                <w:sz w:val="22"/>
                <w:szCs w:val="22"/>
              </w:rPr>
              <w:t>貸借対照表（作成が必要な場合、貸借対照表内訳表を含む。）</w:t>
            </w:r>
          </w:p>
          <w:p w:rsidR="00D3287E" w:rsidRPr="00403C5A" w:rsidRDefault="00D3287E" w:rsidP="00E50F48">
            <w:pPr>
              <w:spacing w:line="310" w:lineRule="exact"/>
              <w:ind w:left="220" w:hangingChars="100" w:hanging="220"/>
              <w:jc w:val="left"/>
              <w:rPr>
                <w:rFonts w:ascii="ＭＳ 明朝" w:eastAsia="ＭＳ 明朝" w:hAnsi="ＭＳ 明朝"/>
                <w:sz w:val="22"/>
                <w:lang w:eastAsia="zh-TW"/>
              </w:rPr>
            </w:pPr>
            <w:r w:rsidRPr="00403C5A">
              <w:rPr>
                <w:rFonts w:ascii="ＭＳ 明朝" w:eastAsia="ＭＳ 明朝" w:hAnsi="ＭＳ 明朝"/>
                <w:sz w:val="22"/>
                <w:szCs w:val="22"/>
                <w:lang w:eastAsia="zh-TW"/>
              </w:rPr>
              <w:t>(2)</w:t>
            </w:r>
            <w:r w:rsidRPr="00403C5A">
              <w:rPr>
                <w:rFonts w:ascii="ＭＳ 明朝" w:eastAsia="ＭＳ 明朝" w:hAnsi="ＭＳ 明朝" w:hint="eastAsia"/>
                <w:sz w:val="22"/>
                <w:szCs w:val="22"/>
              </w:rPr>
              <w:t xml:space="preserve"> </w:t>
            </w:r>
            <w:r w:rsidRPr="00403C5A">
              <w:rPr>
                <w:rFonts w:ascii="ＭＳ 明朝" w:eastAsia="ＭＳ 明朝" w:hAnsi="ＭＳ 明朝" w:hint="eastAsia"/>
                <w:sz w:val="22"/>
                <w:szCs w:val="22"/>
                <w:lang w:eastAsia="zh-TW"/>
              </w:rPr>
              <w:t>正味財産増減計算書（</w:t>
            </w:r>
            <w:r w:rsidRPr="00403C5A">
              <w:rPr>
                <w:rFonts w:ascii="ＭＳ 明朝" w:eastAsia="ＭＳ 明朝" w:hAnsi="ＭＳ 明朝" w:hint="eastAsia"/>
                <w:sz w:val="22"/>
                <w:szCs w:val="22"/>
              </w:rPr>
              <w:t>正味財産増減計算書</w:t>
            </w:r>
            <w:r w:rsidRPr="00403C5A">
              <w:rPr>
                <w:rFonts w:ascii="ＭＳ 明朝" w:eastAsia="ＭＳ 明朝" w:hAnsi="ＭＳ 明朝" w:hint="eastAsia"/>
                <w:sz w:val="22"/>
                <w:szCs w:val="22"/>
                <w:lang w:eastAsia="zh-TW"/>
              </w:rPr>
              <w:t>内訳表を含む。）</w:t>
            </w:r>
          </w:p>
          <w:p w:rsidR="00D3287E" w:rsidRPr="00403C5A" w:rsidRDefault="00D3287E" w:rsidP="00E50F48">
            <w:pPr>
              <w:spacing w:line="310" w:lineRule="exact"/>
              <w:ind w:left="220" w:hangingChars="100" w:hanging="220"/>
              <w:jc w:val="left"/>
              <w:rPr>
                <w:rFonts w:ascii="ＭＳ 明朝" w:eastAsia="ＭＳ 明朝" w:hAnsi="ＭＳ 明朝"/>
                <w:sz w:val="22"/>
                <w:lang w:eastAsia="zh-TW"/>
              </w:rPr>
            </w:pPr>
            <w:r w:rsidRPr="00403C5A">
              <w:rPr>
                <w:rFonts w:ascii="ＭＳ 明朝" w:eastAsia="ＭＳ 明朝" w:hAnsi="ＭＳ 明朝" w:hint="eastAsia"/>
                <w:sz w:val="22"/>
                <w:szCs w:val="22"/>
                <w:lang w:eastAsia="zh-TW"/>
              </w:rPr>
              <w:t>(3) キャッシュ・フロー計算書</w:t>
            </w:r>
          </w:p>
          <w:p w:rsidR="00D3287E" w:rsidRPr="00403C5A" w:rsidRDefault="00D3287E" w:rsidP="00E50F48">
            <w:pPr>
              <w:spacing w:line="310" w:lineRule="exact"/>
              <w:ind w:leftChars="100" w:left="430" w:hangingChars="100" w:hanging="220"/>
              <w:jc w:val="left"/>
              <w:rPr>
                <w:rFonts w:ascii="ＭＳ 明朝" w:eastAsia="ＭＳ 明朝" w:hAnsi="ＭＳ 明朝"/>
                <w:sz w:val="22"/>
                <w:lang w:eastAsia="zh-TW"/>
              </w:rPr>
            </w:pPr>
            <w:r w:rsidRPr="00403C5A">
              <w:rPr>
                <w:rFonts w:ascii="ＭＳ 明朝" w:eastAsia="ＭＳ 明朝" w:hAnsi="ＭＳ 明朝" w:hint="eastAsia"/>
                <w:sz w:val="22"/>
                <w:szCs w:val="22"/>
                <w:lang w:eastAsia="zh-TW"/>
              </w:rPr>
              <w:t>※　キャッシュ・フロー計算書については、会計監査人を設置する公益社団・財団法人以外の公益法人は、作成しないことができる（運用指針３</w:t>
            </w:r>
            <w:r w:rsidRPr="00403C5A">
              <w:rPr>
                <w:rFonts w:ascii="ＭＳ 明朝" w:eastAsia="ＭＳ 明朝" w:hAnsi="ＭＳ 明朝" w:hint="eastAsia"/>
                <w:sz w:val="22"/>
                <w:szCs w:val="22"/>
              </w:rPr>
              <w:t>(1)</w:t>
            </w:r>
            <w:r w:rsidRPr="00403C5A">
              <w:rPr>
                <w:rFonts w:ascii="ＭＳ 明朝" w:eastAsia="ＭＳ 明朝" w:hAnsi="ＭＳ 明朝" w:hint="eastAsia"/>
                <w:sz w:val="22"/>
                <w:szCs w:val="22"/>
                <w:lang w:eastAsia="zh-TW"/>
              </w:rPr>
              <w:t>）。</w:t>
            </w:r>
          </w:p>
          <w:p w:rsidR="00D3287E" w:rsidRPr="00403C5A" w:rsidRDefault="00D3287E" w:rsidP="00E50F48">
            <w:pPr>
              <w:spacing w:line="310" w:lineRule="exact"/>
              <w:ind w:left="220" w:hangingChars="100" w:hanging="220"/>
              <w:jc w:val="left"/>
              <w:rPr>
                <w:rFonts w:ascii="ＭＳ 明朝" w:eastAsia="ＭＳ 明朝" w:hAnsi="ＭＳ 明朝"/>
                <w:sz w:val="22"/>
                <w:lang w:eastAsia="zh-TW"/>
              </w:rPr>
            </w:pPr>
            <w:r w:rsidRPr="00403C5A">
              <w:rPr>
                <w:rFonts w:ascii="ＭＳ 明朝" w:eastAsia="ＭＳ 明朝" w:hAnsi="ＭＳ 明朝" w:hint="eastAsia"/>
                <w:sz w:val="22"/>
                <w:szCs w:val="22"/>
                <w:lang w:eastAsia="zh-TW"/>
              </w:rPr>
              <w:t>(4) 附属明細書</w:t>
            </w:r>
          </w:p>
          <w:p w:rsidR="00D3287E" w:rsidRPr="002C67EF" w:rsidRDefault="00D3287E" w:rsidP="00E50F48">
            <w:pPr>
              <w:spacing w:afterLines="30" w:after="108" w:line="310" w:lineRule="exact"/>
              <w:ind w:left="220" w:hangingChars="100" w:hanging="220"/>
              <w:jc w:val="left"/>
              <w:rPr>
                <w:rFonts w:ascii="ＭＳ ゴシック" w:eastAsia="ＭＳ ゴシック" w:hAnsi="ＭＳ ゴシック"/>
                <w:b/>
                <w:sz w:val="24"/>
                <w:szCs w:val="24"/>
              </w:rPr>
            </w:pPr>
            <w:r w:rsidRPr="00403C5A">
              <w:rPr>
                <w:rFonts w:ascii="ＭＳ 明朝" w:eastAsia="ＭＳ 明朝" w:hAnsi="ＭＳ 明朝" w:hint="eastAsia"/>
                <w:sz w:val="22"/>
                <w:szCs w:val="22"/>
                <w:lang w:eastAsia="zh-TW"/>
              </w:rPr>
              <w:t>(5) 財産目録</w:t>
            </w: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1234" w:type="dxa"/>
            <w:tcBorders>
              <w:top w:val="nil"/>
              <w:bottom w:val="nil"/>
            </w:tcBorders>
          </w:tcPr>
          <w:p w:rsidR="00D3287E" w:rsidRPr="00726848" w:rsidRDefault="00D3287E" w:rsidP="00F82005">
            <w:pPr>
              <w:rPr>
                <w:rFonts w:ascii="ＭＳ 明朝" w:eastAsia="ＭＳ 明朝" w:hAnsi="ＭＳ 明朝"/>
                <w:color w:val="00B0F0"/>
              </w:rPr>
            </w:pPr>
          </w:p>
        </w:tc>
      </w:tr>
      <w:tr w:rsidR="00D3287E" w:rsidRPr="00726848" w:rsidTr="00A612A6">
        <w:tc>
          <w:tcPr>
            <w:tcW w:w="993" w:type="dxa"/>
            <w:tcBorders>
              <w:top w:val="nil"/>
            </w:tcBorders>
          </w:tcPr>
          <w:p w:rsidR="00D3287E" w:rsidRPr="00DE4EF5" w:rsidRDefault="00D3287E" w:rsidP="00DE4EF5">
            <w:pPr>
              <w:spacing w:line="310" w:lineRule="exact"/>
              <w:ind w:left="630" w:hanging="630"/>
              <w:jc w:val="center"/>
              <w:rPr>
                <w:rFonts w:ascii="ＭＳ 明朝" w:eastAsia="ＭＳ 明朝" w:hAnsi="ＭＳ 明朝"/>
                <w:color w:val="000000"/>
                <w:sz w:val="22"/>
              </w:rPr>
            </w:pPr>
            <w:r w:rsidRPr="008B117E">
              <w:rPr>
                <w:rFonts w:ascii="ＭＳ 明朝" w:eastAsia="ＭＳ 明朝" w:hAnsi="ＭＳ 明朝" w:hint="eastAsia"/>
                <w:color w:val="000000"/>
                <w:sz w:val="22"/>
                <w:szCs w:val="22"/>
              </w:rPr>
              <w:t>２－</w:t>
            </w:r>
            <w:r>
              <w:rPr>
                <w:rFonts w:ascii="ＭＳ 明朝" w:eastAsia="ＭＳ 明朝" w:hAnsi="ＭＳ 明朝" w:hint="eastAsia"/>
                <w:color w:val="000000"/>
                <w:sz w:val="22"/>
                <w:szCs w:val="22"/>
              </w:rPr>
              <w:t>２</w:t>
            </w:r>
          </w:p>
        </w:tc>
        <w:tc>
          <w:tcPr>
            <w:tcW w:w="5670" w:type="dxa"/>
            <w:tcBorders>
              <w:top w:val="nil"/>
            </w:tcBorders>
          </w:tcPr>
          <w:p w:rsidR="009F1D34" w:rsidRPr="00403C5A" w:rsidRDefault="00D3287E" w:rsidP="00E50F48">
            <w:pPr>
              <w:spacing w:afterLines="50" w:after="180" w:line="310" w:lineRule="exact"/>
              <w:ind w:firstLineChars="100" w:firstLine="220"/>
              <w:jc w:val="left"/>
              <w:rPr>
                <w:rFonts w:ascii="ＭＳ 明朝" w:eastAsia="ＭＳ 明朝" w:hAnsi="ＭＳ 明朝"/>
                <w:sz w:val="22"/>
                <w:szCs w:val="22"/>
              </w:rPr>
            </w:pPr>
            <w:r w:rsidRPr="00403C5A">
              <w:rPr>
                <w:rFonts w:ascii="ＭＳ 明朝" w:eastAsia="ＭＳ 明朝" w:hAnsi="ＭＳ 明朝" w:hint="eastAsia"/>
                <w:sz w:val="22"/>
                <w:szCs w:val="22"/>
              </w:rPr>
              <w:t>すべての財務諸表等には、金額単位及び期間（日付）が表示されているか。</w:t>
            </w:r>
          </w:p>
        </w:tc>
        <w:tc>
          <w:tcPr>
            <w:tcW w:w="630" w:type="dxa"/>
            <w:tcBorders>
              <w:top w:val="nil"/>
            </w:tcBorders>
          </w:tcPr>
          <w:p w:rsidR="00D3287E" w:rsidRPr="00726848" w:rsidRDefault="00D3287E" w:rsidP="00F82005">
            <w:pPr>
              <w:rPr>
                <w:rFonts w:ascii="ＭＳ 明朝" w:eastAsia="ＭＳ 明朝" w:hAnsi="ＭＳ 明朝"/>
                <w:color w:val="00B0F0"/>
              </w:rPr>
            </w:pPr>
          </w:p>
        </w:tc>
        <w:tc>
          <w:tcPr>
            <w:tcW w:w="630" w:type="dxa"/>
            <w:tcBorders>
              <w:top w:val="nil"/>
            </w:tcBorders>
          </w:tcPr>
          <w:p w:rsidR="00D3287E" w:rsidRPr="00726848" w:rsidRDefault="00D3287E" w:rsidP="00F82005">
            <w:pPr>
              <w:rPr>
                <w:rFonts w:ascii="ＭＳ 明朝" w:eastAsia="ＭＳ 明朝" w:hAnsi="ＭＳ 明朝"/>
                <w:color w:val="00B0F0"/>
              </w:rPr>
            </w:pPr>
          </w:p>
        </w:tc>
        <w:tc>
          <w:tcPr>
            <w:tcW w:w="630" w:type="dxa"/>
            <w:tcBorders>
              <w:top w:val="nil"/>
            </w:tcBorders>
          </w:tcPr>
          <w:p w:rsidR="00D3287E" w:rsidRPr="00726848" w:rsidRDefault="00D3287E" w:rsidP="00F82005">
            <w:pPr>
              <w:rPr>
                <w:rFonts w:ascii="ＭＳ 明朝" w:eastAsia="ＭＳ 明朝" w:hAnsi="ＭＳ 明朝"/>
                <w:color w:val="00B0F0"/>
              </w:rPr>
            </w:pPr>
          </w:p>
        </w:tc>
        <w:tc>
          <w:tcPr>
            <w:tcW w:w="1234" w:type="dxa"/>
            <w:tcBorders>
              <w:top w:val="nil"/>
            </w:tcBorders>
          </w:tcPr>
          <w:p w:rsidR="00D3287E" w:rsidRPr="00726848" w:rsidRDefault="00D3287E" w:rsidP="00F82005">
            <w:pPr>
              <w:rPr>
                <w:rFonts w:ascii="ＭＳ 明朝" w:eastAsia="ＭＳ 明朝" w:hAnsi="ＭＳ 明朝"/>
                <w:color w:val="00B0F0"/>
              </w:rPr>
            </w:pPr>
          </w:p>
        </w:tc>
      </w:tr>
      <w:tr w:rsidR="00564ABC" w:rsidRPr="00726848" w:rsidTr="00A612A6">
        <w:tc>
          <w:tcPr>
            <w:tcW w:w="993" w:type="dxa"/>
            <w:tcBorders>
              <w:bottom w:val="nil"/>
            </w:tcBorders>
          </w:tcPr>
          <w:p w:rsidR="00564ABC" w:rsidRDefault="00564ABC" w:rsidP="00F82005">
            <w:pPr>
              <w:spacing w:line="310" w:lineRule="exact"/>
              <w:ind w:left="630" w:hanging="630"/>
              <w:jc w:val="center"/>
              <w:rPr>
                <w:rFonts w:asciiTheme="minorEastAsia" w:eastAsiaTheme="minorEastAsia" w:hAnsiTheme="minorEastAsia"/>
                <w:color w:val="00B0F0"/>
                <w:sz w:val="22"/>
              </w:rPr>
            </w:pPr>
          </w:p>
          <w:p w:rsidR="00DE4EF5" w:rsidRPr="00C87726" w:rsidRDefault="00DE4EF5" w:rsidP="00F82005">
            <w:pPr>
              <w:spacing w:line="310" w:lineRule="exact"/>
              <w:ind w:left="630" w:hanging="630"/>
              <w:jc w:val="center"/>
              <w:rPr>
                <w:rFonts w:asciiTheme="minorEastAsia" w:eastAsiaTheme="minorEastAsia" w:hAnsiTheme="minorEastAsia"/>
                <w:color w:val="00B0F0"/>
                <w:sz w:val="22"/>
              </w:rPr>
            </w:pPr>
          </w:p>
          <w:p w:rsidR="009D7E2D" w:rsidRPr="00B82803" w:rsidRDefault="00564ABC" w:rsidP="00D3287E">
            <w:pPr>
              <w:spacing w:line="310" w:lineRule="exact"/>
              <w:ind w:left="630" w:hanging="630"/>
              <w:jc w:val="center"/>
              <w:rPr>
                <w:rFonts w:asciiTheme="minorEastAsia" w:eastAsiaTheme="minorEastAsia" w:hAnsiTheme="minorEastAsia"/>
                <w:color w:val="00B0F0"/>
                <w:sz w:val="22"/>
              </w:rPr>
            </w:pPr>
            <w:r w:rsidRPr="00C87726">
              <w:rPr>
                <w:rFonts w:asciiTheme="minorEastAsia" w:eastAsiaTheme="minorEastAsia" w:hAnsiTheme="minorEastAsia" w:hint="eastAsia"/>
                <w:sz w:val="22"/>
                <w:szCs w:val="22"/>
              </w:rPr>
              <w:t>３－１</w:t>
            </w:r>
          </w:p>
        </w:tc>
        <w:tc>
          <w:tcPr>
            <w:tcW w:w="5670" w:type="dxa"/>
            <w:tcBorders>
              <w:bottom w:val="nil"/>
            </w:tcBorders>
          </w:tcPr>
          <w:p w:rsidR="00564ABC" w:rsidRPr="00934FEA" w:rsidRDefault="00564ABC" w:rsidP="00E50F48">
            <w:pPr>
              <w:tabs>
                <w:tab w:val="left" w:leader="hyphen" w:pos="2627"/>
              </w:tabs>
              <w:spacing w:line="310" w:lineRule="exact"/>
              <w:ind w:left="630" w:hanging="630"/>
              <w:jc w:val="left"/>
              <w:rPr>
                <w:rFonts w:asciiTheme="majorEastAsia" w:eastAsiaTheme="majorEastAsia" w:hAnsiTheme="majorEastAsia"/>
                <w:b/>
                <w:sz w:val="22"/>
              </w:rPr>
            </w:pPr>
            <w:r w:rsidRPr="002C67EF">
              <w:rPr>
                <w:rFonts w:ascii="ＭＳ ゴシック" w:eastAsia="ＭＳ ゴシック" w:hAnsi="ＭＳ ゴシック" w:hint="eastAsia"/>
                <w:b/>
                <w:sz w:val="22"/>
                <w:szCs w:val="22"/>
              </w:rPr>
              <w:t>貸借対照表</w:t>
            </w:r>
            <w:r w:rsidR="00BB4A9D" w:rsidRPr="00934FEA">
              <w:rPr>
                <w:rFonts w:asciiTheme="majorEastAsia" w:eastAsiaTheme="majorEastAsia" w:hAnsiTheme="majorEastAsia" w:hint="eastAsia"/>
                <w:b/>
                <w:sz w:val="22"/>
                <w:szCs w:val="22"/>
              </w:rPr>
              <w:t>・貸借対照表内訳表</w:t>
            </w:r>
          </w:p>
          <w:p w:rsidR="00564ABC" w:rsidRPr="00403C5A" w:rsidRDefault="00564ABC" w:rsidP="00E50F48">
            <w:pPr>
              <w:spacing w:line="310" w:lineRule="exact"/>
              <w:ind w:left="630" w:hanging="630"/>
              <w:jc w:val="left"/>
              <w:rPr>
                <w:rFonts w:ascii="ＭＳ 明朝" w:eastAsia="ＭＳ 明朝" w:hAnsi="ＭＳ 明朝"/>
                <w:sz w:val="22"/>
                <w:lang w:eastAsia="zh-TW"/>
              </w:rPr>
            </w:pPr>
            <w:r w:rsidRPr="00403C5A">
              <w:rPr>
                <w:rFonts w:ascii="ＭＳ 明朝" w:eastAsia="ＭＳ 明朝" w:hAnsi="ＭＳ 明朝" w:hint="eastAsia"/>
                <w:sz w:val="22"/>
                <w:szCs w:val="22"/>
                <w:lang w:eastAsia="zh-TW"/>
              </w:rPr>
              <w:t>（貸借対照表）</w:t>
            </w:r>
          </w:p>
          <w:p w:rsidR="009D7E2D" w:rsidRPr="009D7E2D" w:rsidRDefault="00564ABC" w:rsidP="00E50F48">
            <w:pPr>
              <w:spacing w:afterLines="30" w:after="108" w:line="310" w:lineRule="exact"/>
              <w:ind w:firstLineChars="100" w:firstLine="220"/>
              <w:jc w:val="left"/>
              <w:rPr>
                <w:rFonts w:ascii="ＭＳ 明朝" w:eastAsia="ＭＳ 明朝" w:hAnsi="ＭＳ 明朝"/>
                <w:sz w:val="22"/>
              </w:rPr>
            </w:pPr>
            <w:r w:rsidRPr="00403C5A">
              <w:rPr>
                <w:rFonts w:ascii="ＭＳ 明朝" w:eastAsia="ＭＳ 明朝" w:hAnsi="ＭＳ 明朝" w:hint="eastAsia"/>
                <w:sz w:val="22"/>
                <w:szCs w:val="22"/>
              </w:rPr>
              <w:t>貸借対照表は、</w:t>
            </w:r>
            <w:r w:rsidR="000E5094" w:rsidRPr="00403C5A">
              <w:rPr>
                <w:rFonts w:ascii="ＭＳ 明朝" w:eastAsia="ＭＳ 明朝" w:hAnsi="ＭＳ 明朝" w:hint="eastAsia"/>
                <w:sz w:val="22"/>
                <w:szCs w:val="22"/>
              </w:rPr>
              <w:t>運用指針</w:t>
            </w:r>
            <w:r w:rsidRPr="00403C5A">
              <w:rPr>
                <w:rFonts w:ascii="ＭＳ 明朝" w:eastAsia="ＭＳ 明朝" w:hAnsi="ＭＳ 明朝" w:hint="eastAsia"/>
                <w:sz w:val="22"/>
                <w:szCs w:val="22"/>
              </w:rPr>
              <w:t>13</w:t>
            </w:r>
            <w:r w:rsidR="00174E3B" w:rsidRPr="00403C5A">
              <w:rPr>
                <w:rFonts w:ascii="ＭＳ 明朝" w:eastAsia="ＭＳ 明朝" w:hAnsi="ＭＳ 明朝" w:hint="eastAsia"/>
                <w:sz w:val="22"/>
                <w:szCs w:val="22"/>
              </w:rPr>
              <w:t>(1)</w:t>
            </w:r>
            <w:r w:rsidRPr="00403C5A">
              <w:rPr>
                <w:rFonts w:ascii="ＭＳ 明朝" w:eastAsia="ＭＳ 明朝" w:hAnsi="ＭＳ 明朝" w:hint="eastAsia"/>
                <w:sz w:val="22"/>
                <w:szCs w:val="22"/>
              </w:rPr>
              <w:t>（様式１</w:t>
            </w:r>
            <w:r w:rsidR="00C1040A" w:rsidRPr="00403C5A">
              <w:rPr>
                <w:rFonts w:ascii="ＭＳ 明朝" w:eastAsia="ＭＳ 明朝" w:hAnsi="ＭＳ 明朝" w:hint="eastAsia"/>
                <w:sz w:val="22"/>
                <w:szCs w:val="22"/>
              </w:rPr>
              <w:t>－</w:t>
            </w:r>
            <w:r w:rsidRPr="00403C5A">
              <w:rPr>
                <w:rFonts w:ascii="ＭＳ 明朝" w:eastAsia="ＭＳ 明朝" w:hAnsi="ＭＳ 明朝" w:hint="eastAsia"/>
                <w:sz w:val="22"/>
                <w:szCs w:val="22"/>
              </w:rPr>
              <w:t>１）（様式１</w:t>
            </w:r>
            <w:r w:rsidRPr="00403C5A">
              <w:rPr>
                <w:rFonts w:ascii="ＭＳ 明朝" w:eastAsia="ＭＳ 明朝" w:hAnsi="ＭＳ 明朝" w:hint="eastAsia"/>
                <w:sz w:val="22"/>
                <w:szCs w:val="22"/>
              </w:rPr>
              <w:lastRenderedPageBreak/>
              <w:t>－２）に準じて作成されているか。</w:t>
            </w:r>
          </w:p>
        </w:tc>
        <w:tc>
          <w:tcPr>
            <w:tcW w:w="630" w:type="dxa"/>
            <w:tcBorders>
              <w:bottom w:val="nil"/>
            </w:tcBorders>
          </w:tcPr>
          <w:p w:rsidR="00564ABC" w:rsidRPr="00726848" w:rsidRDefault="00564ABC" w:rsidP="00F82005">
            <w:pPr>
              <w:rPr>
                <w:rFonts w:ascii="ＭＳ 明朝" w:eastAsia="ＭＳ 明朝" w:hAnsi="ＭＳ 明朝"/>
                <w:color w:val="00B0F0"/>
              </w:rPr>
            </w:pPr>
          </w:p>
        </w:tc>
        <w:tc>
          <w:tcPr>
            <w:tcW w:w="630" w:type="dxa"/>
            <w:tcBorders>
              <w:bottom w:val="nil"/>
            </w:tcBorders>
          </w:tcPr>
          <w:p w:rsidR="00564ABC" w:rsidRPr="00726848" w:rsidRDefault="00564ABC" w:rsidP="00F82005">
            <w:pPr>
              <w:rPr>
                <w:rFonts w:ascii="ＭＳ 明朝" w:eastAsia="ＭＳ 明朝" w:hAnsi="ＭＳ 明朝"/>
                <w:color w:val="00B0F0"/>
              </w:rPr>
            </w:pPr>
          </w:p>
        </w:tc>
        <w:tc>
          <w:tcPr>
            <w:tcW w:w="630" w:type="dxa"/>
            <w:tcBorders>
              <w:bottom w:val="nil"/>
            </w:tcBorders>
          </w:tcPr>
          <w:p w:rsidR="00564ABC" w:rsidRPr="00726848" w:rsidRDefault="00564ABC" w:rsidP="00F82005">
            <w:pPr>
              <w:rPr>
                <w:rFonts w:ascii="ＭＳ 明朝" w:eastAsia="ＭＳ 明朝" w:hAnsi="ＭＳ 明朝"/>
                <w:color w:val="00B0F0"/>
              </w:rPr>
            </w:pPr>
          </w:p>
        </w:tc>
        <w:tc>
          <w:tcPr>
            <w:tcW w:w="1234" w:type="dxa"/>
            <w:tcBorders>
              <w:bottom w:val="nil"/>
            </w:tcBorders>
          </w:tcPr>
          <w:p w:rsidR="00564ABC" w:rsidRPr="00726848" w:rsidRDefault="00564ABC" w:rsidP="00F82005">
            <w:pPr>
              <w:rPr>
                <w:rFonts w:ascii="ＭＳ 明朝" w:eastAsia="ＭＳ 明朝" w:hAnsi="ＭＳ 明朝"/>
                <w:color w:val="00B0F0"/>
              </w:rPr>
            </w:pPr>
          </w:p>
        </w:tc>
      </w:tr>
      <w:tr w:rsidR="00D3287E" w:rsidRPr="00726848" w:rsidTr="00A612A6">
        <w:tc>
          <w:tcPr>
            <w:tcW w:w="993" w:type="dxa"/>
            <w:tcBorders>
              <w:top w:val="nil"/>
              <w:bottom w:val="nil"/>
            </w:tcBorders>
          </w:tcPr>
          <w:p w:rsidR="00D3287E" w:rsidRPr="00C87726" w:rsidRDefault="00D3287E" w:rsidP="00B62436">
            <w:pPr>
              <w:spacing w:line="310" w:lineRule="exact"/>
              <w:ind w:left="630" w:hanging="630"/>
              <w:jc w:val="center"/>
              <w:rPr>
                <w:rFonts w:asciiTheme="minorEastAsia" w:eastAsiaTheme="minorEastAsia" w:hAnsiTheme="minorEastAsia"/>
                <w:color w:val="00B0F0"/>
                <w:sz w:val="22"/>
              </w:rPr>
            </w:pPr>
            <w:r w:rsidRPr="00C87726">
              <w:rPr>
                <w:rFonts w:asciiTheme="minorEastAsia" w:eastAsiaTheme="minorEastAsia" w:hAnsiTheme="minorEastAsia" w:hint="eastAsia"/>
                <w:sz w:val="22"/>
                <w:szCs w:val="22"/>
              </w:rPr>
              <w:t>３－２</w:t>
            </w:r>
          </w:p>
        </w:tc>
        <w:tc>
          <w:tcPr>
            <w:tcW w:w="5670" w:type="dxa"/>
            <w:tcBorders>
              <w:top w:val="nil"/>
              <w:bottom w:val="nil"/>
            </w:tcBorders>
          </w:tcPr>
          <w:p w:rsidR="00D3287E" w:rsidRPr="002C67EF" w:rsidRDefault="00D3287E" w:rsidP="00E50F48">
            <w:pPr>
              <w:spacing w:afterLines="30" w:after="108" w:line="310" w:lineRule="exact"/>
              <w:ind w:firstLineChars="100" w:firstLine="220"/>
              <w:jc w:val="left"/>
              <w:rPr>
                <w:rFonts w:ascii="ＭＳ ゴシック" w:eastAsia="ＭＳ ゴシック" w:hAnsi="ＭＳ ゴシック"/>
                <w:b/>
                <w:sz w:val="22"/>
                <w:szCs w:val="22"/>
              </w:rPr>
            </w:pPr>
            <w:r w:rsidRPr="00403C5A">
              <w:rPr>
                <w:rFonts w:ascii="ＭＳ 明朝" w:eastAsia="ＭＳ 明朝" w:hAnsi="ＭＳ 明朝" w:hint="eastAsia"/>
                <w:sz w:val="22"/>
                <w:szCs w:val="22"/>
              </w:rPr>
              <w:t>科目は、運用指針12(1)に準拠しているか。</w:t>
            </w: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1234" w:type="dxa"/>
            <w:tcBorders>
              <w:top w:val="nil"/>
              <w:bottom w:val="nil"/>
            </w:tcBorders>
          </w:tcPr>
          <w:p w:rsidR="00D3287E" w:rsidRPr="00726848" w:rsidRDefault="00D3287E" w:rsidP="00F82005">
            <w:pPr>
              <w:rPr>
                <w:rFonts w:ascii="ＭＳ 明朝" w:eastAsia="ＭＳ 明朝" w:hAnsi="ＭＳ 明朝"/>
                <w:color w:val="00B0F0"/>
              </w:rPr>
            </w:pPr>
          </w:p>
        </w:tc>
      </w:tr>
      <w:tr w:rsidR="00D3287E" w:rsidRPr="00726848" w:rsidTr="00A612A6">
        <w:tc>
          <w:tcPr>
            <w:tcW w:w="993" w:type="dxa"/>
            <w:tcBorders>
              <w:top w:val="nil"/>
              <w:bottom w:val="nil"/>
            </w:tcBorders>
          </w:tcPr>
          <w:p w:rsidR="00D3287E" w:rsidRPr="00D3287E" w:rsidRDefault="00D3287E" w:rsidP="00D3287E">
            <w:pPr>
              <w:spacing w:line="310" w:lineRule="exact"/>
              <w:ind w:left="630" w:hanging="630"/>
              <w:jc w:val="center"/>
              <w:rPr>
                <w:rFonts w:asciiTheme="minorEastAsia" w:eastAsiaTheme="minorEastAsia" w:hAnsiTheme="minorEastAsia"/>
                <w:color w:val="000000"/>
                <w:sz w:val="22"/>
              </w:rPr>
            </w:pPr>
            <w:r w:rsidRPr="00C87726">
              <w:rPr>
                <w:rFonts w:asciiTheme="minorEastAsia" w:eastAsiaTheme="minorEastAsia" w:hAnsiTheme="minorEastAsia" w:hint="eastAsia"/>
                <w:color w:val="000000"/>
                <w:sz w:val="22"/>
                <w:szCs w:val="22"/>
              </w:rPr>
              <w:t>３－３</w:t>
            </w:r>
          </w:p>
        </w:tc>
        <w:tc>
          <w:tcPr>
            <w:tcW w:w="5670" w:type="dxa"/>
            <w:tcBorders>
              <w:top w:val="nil"/>
              <w:bottom w:val="nil"/>
            </w:tcBorders>
          </w:tcPr>
          <w:p w:rsidR="00D3287E" w:rsidRPr="00403C5A" w:rsidRDefault="00D3287E" w:rsidP="00E50F48">
            <w:pPr>
              <w:spacing w:line="310" w:lineRule="exact"/>
              <w:ind w:firstLineChars="100" w:firstLine="220"/>
              <w:jc w:val="left"/>
              <w:rPr>
                <w:rFonts w:ascii="ＭＳ 明朝" w:eastAsia="ＭＳ 明朝" w:hAnsi="ＭＳ 明朝"/>
                <w:sz w:val="22"/>
              </w:rPr>
            </w:pPr>
            <w:r w:rsidRPr="00403C5A">
              <w:rPr>
                <w:rFonts w:ascii="ＭＳ 明朝" w:eastAsia="ＭＳ 明朝" w:hAnsi="ＭＳ 明朝" w:hint="eastAsia"/>
                <w:sz w:val="22"/>
                <w:szCs w:val="22"/>
              </w:rPr>
              <w:t>科目の区分は、運用指針13(1)（様式１－１）（様式１－２）に従い、</w:t>
            </w:r>
          </w:p>
          <w:p w:rsidR="00D3287E" w:rsidRPr="00403C5A" w:rsidRDefault="00D3287E" w:rsidP="00E50F48">
            <w:pPr>
              <w:spacing w:line="310" w:lineRule="exact"/>
              <w:ind w:left="220" w:hangingChars="100" w:hanging="220"/>
              <w:jc w:val="left"/>
              <w:rPr>
                <w:rFonts w:ascii="ＭＳ 明朝" w:eastAsia="ＭＳ 明朝" w:hAnsi="ＭＳ 明朝"/>
                <w:sz w:val="22"/>
              </w:rPr>
            </w:pPr>
            <w:r w:rsidRPr="00403C5A">
              <w:rPr>
                <w:rFonts w:ascii="ＭＳ 明朝" w:eastAsia="ＭＳ 明朝" w:hAnsi="ＭＳ 明朝" w:hint="eastAsia"/>
                <w:sz w:val="22"/>
                <w:szCs w:val="22"/>
              </w:rPr>
              <w:t>(1) 資産の部、負債の部及び正味財産の部が設けられているか。</w:t>
            </w:r>
          </w:p>
          <w:p w:rsidR="00D3287E" w:rsidRPr="00403C5A" w:rsidRDefault="00D3287E" w:rsidP="00E50F48">
            <w:pPr>
              <w:spacing w:line="310" w:lineRule="exact"/>
              <w:ind w:left="220" w:hangingChars="100" w:hanging="220"/>
              <w:jc w:val="left"/>
              <w:rPr>
                <w:rFonts w:ascii="ＭＳ 明朝" w:eastAsia="ＭＳ 明朝" w:hAnsi="ＭＳ 明朝"/>
                <w:sz w:val="22"/>
              </w:rPr>
            </w:pPr>
            <w:r w:rsidRPr="00403C5A">
              <w:rPr>
                <w:rFonts w:ascii="ＭＳ 明朝" w:eastAsia="ＭＳ 明朝" w:hAnsi="ＭＳ 明朝" w:hint="eastAsia"/>
                <w:sz w:val="22"/>
                <w:szCs w:val="22"/>
              </w:rPr>
              <w:t>(2) 資産の部は、流動資産及び固定資産に区分され、固定資産は基本財産、特定資産及びその他固定資産に区分されているか。</w:t>
            </w:r>
          </w:p>
          <w:p w:rsidR="00D3287E" w:rsidRPr="00403C5A" w:rsidRDefault="00D3287E" w:rsidP="00E50F48">
            <w:pPr>
              <w:spacing w:line="310" w:lineRule="exact"/>
              <w:ind w:left="220" w:hangingChars="100" w:hanging="220"/>
              <w:jc w:val="left"/>
              <w:rPr>
                <w:rFonts w:ascii="ＭＳ 明朝" w:eastAsia="ＭＳ 明朝" w:hAnsi="ＭＳ 明朝"/>
                <w:sz w:val="22"/>
              </w:rPr>
            </w:pPr>
            <w:r w:rsidRPr="00403C5A">
              <w:rPr>
                <w:rFonts w:ascii="ＭＳ 明朝" w:eastAsia="ＭＳ 明朝" w:hAnsi="ＭＳ 明朝" w:hint="eastAsia"/>
                <w:sz w:val="22"/>
                <w:szCs w:val="22"/>
              </w:rPr>
              <w:t>(3) 負債の部は、流動負債及び固定負債に区分されているか。</w:t>
            </w:r>
          </w:p>
          <w:p w:rsidR="00D3287E" w:rsidRPr="00403C5A" w:rsidRDefault="00D3287E" w:rsidP="00E50F48">
            <w:pPr>
              <w:spacing w:line="310" w:lineRule="exact"/>
              <w:ind w:left="220" w:hangingChars="100" w:hanging="220"/>
              <w:jc w:val="left"/>
              <w:rPr>
                <w:rFonts w:ascii="ＭＳ 明朝" w:eastAsia="ＭＳ 明朝" w:hAnsi="ＭＳ 明朝"/>
                <w:sz w:val="22"/>
              </w:rPr>
            </w:pPr>
            <w:r w:rsidRPr="00403C5A">
              <w:rPr>
                <w:rFonts w:ascii="ＭＳ 明朝" w:eastAsia="ＭＳ 明朝" w:hAnsi="ＭＳ 明朝" w:hint="eastAsia"/>
                <w:sz w:val="22"/>
                <w:szCs w:val="22"/>
              </w:rPr>
              <w:t>(4) 正味財産の部は、指定正味財産及び一般正味財産に区分されているか。また、基金を設定した場合には基金、指定正味財産及び一般正味財産に区分されているか。</w:t>
            </w:r>
          </w:p>
          <w:p w:rsidR="00D3287E" w:rsidRPr="00403C5A" w:rsidRDefault="00D3287E" w:rsidP="00E50F48">
            <w:pPr>
              <w:spacing w:line="310" w:lineRule="exact"/>
              <w:ind w:left="220" w:hangingChars="100" w:hanging="220"/>
              <w:jc w:val="left"/>
              <w:rPr>
                <w:rFonts w:ascii="ＭＳ 明朝" w:eastAsia="ＭＳ 明朝" w:hAnsi="ＭＳ 明朝"/>
                <w:sz w:val="22"/>
              </w:rPr>
            </w:pPr>
            <w:r w:rsidRPr="00403C5A">
              <w:rPr>
                <w:rFonts w:ascii="ＭＳ 明朝" w:eastAsia="ＭＳ 明朝" w:hAnsi="ＭＳ 明朝" w:hint="eastAsia"/>
                <w:sz w:val="22"/>
                <w:szCs w:val="22"/>
              </w:rPr>
              <w:t>(5) 指定正味財産がある場合には、内訳が記載されているか。</w:t>
            </w:r>
          </w:p>
          <w:p w:rsidR="00D3287E" w:rsidRPr="00403C5A" w:rsidRDefault="00D3287E" w:rsidP="00E50F48">
            <w:pPr>
              <w:spacing w:line="310" w:lineRule="exact"/>
              <w:ind w:left="220" w:hangingChars="100" w:hanging="220"/>
              <w:jc w:val="left"/>
              <w:rPr>
                <w:rFonts w:ascii="ＭＳ 明朝" w:eastAsia="ＭＳ 明朝" w:hAnsi="ＭＳ 明朝"/>
                <w:sz w:val="22"/>
              </w:rPr>
            </w:pPr>
            <w:r w:rsidRPr="00403C5A">
              <w:rPr>
                <w:rFonts w:ascii="ＭＳ 明朝" w:eastAsia="ＭＳ 明朝" w:hAnsi="ＭＳ 明朝" w:hint="eastAsia"/>
                <w:sz w:val="22"/>
                <w:szCs w:val="22"/>
              </w:rPr>
              <w:t>(6) 基金の返還をする場合には、代替基金は一般正味財産に区分されているか。</w:t>
            </w:r>
          </w:p>
          <w:p w:rsidR="00D3287E" w:rsidRPr="00403C5A" w:rsidRDefault="00D3287E" w:rsidP="00E50F48">
            <w:pPr>
              <w:spacing w:afterLines="30" w:after="108" w:line="310" w:lineRule="exact"/>
              <w:ind w:left="220" w:hangingChars="100" w:hanging="220"/>
              <w:jc w:val="left"/>
              <w:rPr>
                <w:rFonts w:ascii="ＭＳ 明朝" w:eastAsia="ＭＳ 明朝" w:hAnsi="ＭＳ 明朝"/>
                <w:sz w:val="22"/>
                <w:szCs w:val="22"/>
              </w:rPr>
            </w:pPr>
            <w:r w:rsidRPr="00403C5A">
              <w:rPr>
                <w:rFonts w:ascii="ＭＳ 明朝" w:eastAsia="ＭＳ 明朝" w:hAnsi="ＭＳ 明朝" w:hint="eastAsia"/>
                <w:sz w:val="22"/>
                <w:szCs w:val="22"/>
              </w:rPr>
              <w:t>(7) 指定正味財産及び一般正味財産それぞれについて、基本財産への充当額及び特定資産への充当額は内書きとして記載されているか。</w:t>
            </w: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1234" w:type="dxa"/>
            <w:tcBorders>
              <w:top w:val="nil"/>
              <w:bottom w:val="nil"/>
            </w:tcBorders>
          </w:tcPr>
          <w:p w:rsidR="00D3287E" w:rsidRPr="00726848" w:rsidRDefault="00D3287E" w:rsidP="00F82005">
            <w:pPr>
              <w:rPr>
                <w:rFonts w:ascii="ＭＳ 明朝" w:eastAsia="ＭＳ 明朝" w:hAnsi="ＭＳ 明朝"/>
                <w:color w:val="00B0F0"/>
              </w:rPr>
            </w:pPr>
          </w:p>
        </w:tc>
      </w:tr>
      <w:tr w:rsidR="00D3287E" w:rsidRPr="00726848" w:rsidTr="00A612A6">
        <w:tc>
          <w:tcPr>
            <w:tcW w:w="993" w:type="dxa"/>
            <w:tcBorders>
              <w:top w:val="nil"/>
              <w:bottom w:val="nil"/>
            </w:tcBorders>
          </w:tcPr>
          <w:p w:rsidR="00D3287E" w:rsidRPr="00D3287E" w:rsidRDefault="00D3287E" w:rsidP="00D3287E">
            <w:pPr>
              <w:spacing w:line="310" w:lineRule="exact"/>
              <w:ind w:left="630" w:hanging="630"/>
              <w:jc w:val="center"/>
              <w:rPr>
                <w:rFonts w:asciiTheme="minorEastAsia" w:eastAsiaTheme="minorEastAsia" w:hAnsiTheme="minorEastAsia"/>
                <w:sz w:val="22"/>
              </w:rPr>
            </w:pPr>
            <w:r w:rsidRPr="00C87726">
              <w:rPr>
                <w:rFonts w:asciiTheme="minorEastAsia" w:eastAsiaTheme="minorEastAsia" w:hAnsiTheme="minorEastAsia" w:hint="eastAsia"/>
                <w:sz w:val="22"/>
                <w:szCs w:val="22"/>
              </w:rPr>
              <w:t>３－４</w:t>
            </w:r>
          </w:p>
        </w:tc>
        <w:tc>
          <w:tcPr>
            <w:tcW w:w="5670" w:type="dxa"/>
            <w:tcBorders>
              <w:top w:val="nil"/>
              <w:bottom w:val="nil"/>
            </w:tcBorders>
          </w:tcPr>
          <w:p w:rsidR="00D3287E" w:rsidRPr="00403C5A" w:rsidRDefault="00D3287E" w:rsidP="00E50F48">
            <w:pPr>
              <w:spacing w:afterLines="30" w:after="108" w:line="310" w:lineRule="exact"/>
              <w:ind w:firstLineChars="100" w:firstLine="220"/>
              <w:jc w:val="left"/>
              <w:rPr>
                <w:rFonts w:ascii="ＭＳ 明朝" w:eastAsia="ＭＳ 明朝" w:hAnsi="ＭＳ 明朝"/>
                <w:sz w:val="22"/>
                <w:szCs w:val="22"/>
              </w:rPr>
            </w:pPr>
            <w:r w:rsidRPr="00403C5A">
              <w:rPr>
                <w:rFonts w:ascii="ＭＳ 明朝" w:eastAsia="ＭＳ 明朝" w:hAnsi="ＭＳ 明朝" w:hint="eastAsia"/>
                <w:sz w:val="22"/>
                <w:szCs w:val="22"/>
              </w:rPr>
              <w:t>資産、負債及び正味財産はすべて総額で表示されているか。もし、資産と負債及び正味財産を相殺表示しているものがある場合、その処理は妥当か。</w:t>
            </w: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1234" w:type="dxa"/>
            <w:tcBorders>
              <w:top w:val="nil"/>
              <w:bottom w:val="nil"/>
            </w:tcBorders>
          </w:tcPr>
          <w:p w:rsidR="00D3287E" w:rsidRPr="00726848" w:rsidRDefault="00D3287E" w:rsidP="00F82005">
            <w:pPr>
              <w:rPr>
                <w:rFonts w:ascii="ＭＳ 明朝" w:eastAsia="ＭＳ 明朝" w:hAnsi="ＭＳ 明朝"/>
                <w:color w:val="00B0F0"/>
              </w:rPr>
            </w:pPr>
          </w:p>
        </w:tc>
      </w:tr>
      <w:tr w:rsidR="00D3287E" w:rsidRPr="00726848" w:rsidTr="00A612A6">
        <w:tc>
          <w:tcPr>
            <w:tcW w:w="993" w:type="dxa"/>
            <w:tcBorders>
              <w:top w:val="nil"/>
              <w:bottom w:val="nil"/>
            </w:tcBorders>
          </w:tcPr>
          <w:p w:rsidR="00D3287E" w:rsidRPr="00D3287E" w:rsidRDefault="00D3287E" w:rsidP="00D3287E">
            <w:pPr>
              <w:spacing w:line="310" w:lineRule="exact"/>
              <w:ind w:left="630" w:hanging="630"/>
              <w:jc w:val="center"/>
              <w:rPr>
                <w:rFonts w:asciiTheme="minorEastAsia" w:eastAsiaTheme="minorEastAsia" w:hAnsiTheme="minorEastAsia"/>
                <w:sz w:val="22"/>
              </w:rPr>
            </w:pPr>
            <w:r w:rsidRPr="00C87726">
              <w:rPr>
                <w:rFonts w:asciiTheme="minorEastAsia" w:eastAsiaTheme="minorEastAsia" w:hAnsiTheme="minorEastAsia" w:hint="eastAsia"/>
                <w:sz w:val="22"/>
                <w:szCs w:val="22"/>
              </w:rPr>
              <w:t>３－５</w:t>
            </w:r>
          </w:p>
        </w:tc>
        <w:tc>
          <w:tcPr>
            <w:tcW w:w="5670" w:type="dxa"/>
            <w:tcBorders>
              <w:top w:val="nil"/>
              <w:bottom w:val="nil"/>
            </w:tcBorders>
          </w:tcPr>
          <w:p w:rsidR="00D3287E" w:rsidRPr="00403C5A" w:rsidRDefault="00D3287E" w:rsidP="00E50F48">
            <w:pPr>
              <w:spacing w:afterLines="30" w:after="108" w:line="310" w:lineRule="exact"/>
              <w:ind w:firstLineChars="100" w:firstLine="220"/>
              <w:jc w:val="left"/>
              <w:rPr>
                <w:rFonts w:ascii="ＭＳ 明朝" w:eastAsia="ＭＳ 明朝" w:hAnsi="ＭＳ 明朝"/>
                <w:sz w:val="22"/>
                <w:szCs w:val="22"/>
              </w:rPr>
            </w:pPr>
            <w:r w:rsidRPr="00403C5A">
              <w:rPr>
                <w:rFonts w:ascii="ＭＳ 明朝" w:eastAsia="ＭＳ 明朝" w:hAnsi="ＭＳ 明朝" w:hint="eastAsia"/>
                <w:sz w:val="22"/>
                <w:szCs w:val="22"/>
              </w:rPr>
              <w:t>１年以内に回収又は返済の期限が到来する長期貸付金・長期借入金は、その金額が少額である場合を除いて、流動資産又は流動負債の部に、「１年以内に回収予定の長期貸付金」又は「１年以内に返済予定の長期借入金」等として表示されているか。</w:t>
            </w: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1234" w:type="dxa"/>
            <w:tcBorders>
              <w:top w:val="nil"/>
              <w:bottom w:val="nil"/>
            </w:tcBorders>
          </w:tcPr>
          <w:p w:rsidR="00D3287E" w:rsidRPr="00726848" w:rsidRDefault="00D3287E" w:rsidP="00F82005">
            <w:pPr>
              <w:rPr>
                <w:rFonts w:ascii="ＭＳ 明朝" w:eastAsia="ＭＳ 明朝" w:hAnsi="ＭＳ 明朝"/>
                <w:color w:val="00B0F0"/>
              </w:rPr>
            </w:pPr>
          </w:p>
        </w:tc>
      </w:tr>
      <w:tr w:rsidR="00D3287E" w:rsidRPr="00726848" w:rsidTr="00A612A6">
        <w:tc>
          <w:tcPr>
            <w:tcW w:w="993" w:type="dxa"/>
            <w:tcBorders>
              <w:top w:val="nil"/>
              <w:bottom w:val="nil"/>
            </w:tcBorders>
          </w:tcPr>
          <w:p w:rsidR="00D3287E" w:rsidRPr="00D3287E" w:rsidRDefault="00D3287E" w:rsidP="00D3287E">
            <w:pPr>
              <w:spacing w:line="310" w:lineRule="exact"/>
              <w:ind w:left="630" w:hanging="630"/>
              <w:jc w:val="center"/>
              <w:rPr>
                <w:rFonts w:asciiTheme="minorEastAsia" w:eastAsiaTheme="minorEastAsia" w:hAnsiTheme="minorEastAsia"/>
                <w:sz w:val="22"/>
              </w:rPr>
            </w:pPr>
            <w:r w:rsidRPr="00C87726">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６</w:t>
            </w:r>
          </w:p>
        </w:tc>
        <w:tc>
          <w:tcPr>
            <w:tcW w:w="5670" w:type="dxa"/>
            <w:tcBorders>
              <w:top w:val="nil"/>
              <w:bottom w:val="nil"/>
            </w:tcBorders>
          </w:tcPr>
          <w:p w:rsidR="00D3287E" w:rsidRPr="00403C5A" w:rsidRDefault="00D3287E" w:rsidP="00E50F48">
            <w:pPr>
              <w:spacing w:afterLines="30" w:after="108" w:line="310" w:lineRule="exact"/>
              <w:ind w:firstLineChars="100" w:firstLine="220"/>
              <w:jc w:val="left"/>
              <w:rPr>
                <w:rFonts w:ascii="ＭＳ 明朝" w:eastAsia="ＭＳ 明朝" w:hAnsi="ＭＳ 明朝"/>
                <w:sz w:val="22"/>
                <w:szCs w:val="22"/>
              </w:rPr>
            </w:pPr>
            <w:r w:rsidRPr="00403C5A">
              <w:rPr>
                <w:rFonts w:ascii="ＭＳ 明朝" w:eastAsia="ＭＳ 明朝" w:hAnsi="ＭＳ 明朝" w:hint="eastAsia"/>
                <w:sz w:val="22"/>
                <w:szCs w:val="22"/>
              </w:rPr>
              <w:t>寄付</w:t>
            </w:r>
            <w:r w:rsidRPr="00F2289D">
              <w:rPr>
                <w:rFonts w:ascii="ＭＳ 明朝" w:eastAsia="ＭＳ 明朝" w:hAnsi="ＭＳ 明朝" w:hint="eastAsia"/>
                <w:sz w:val="22"/>
                <w:szCs w:val="22"/>
              </w:rPr>
              <w:t>等</w:t>
            </w:r>
            <w:r w:rsidRPr="00403C5A">
              <w:rPr>
                <w:rFonts w:ascii="ＭＳ 明朝" w:eastAsia="ＭＳ 明朝" w:hAnsi="ＭＳ 明朝" w:hint="eastAsia"/>
                <w:sz w:val="22"/>
                <w:szCs w:val="22"/>
              </w:rPr>
              <w:t>によって受け入れた資産で、その額が指定正味財産に計上されるものについては、基本財産又は特定資産に区分されているか。</w:t>
            </w: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1234" w:type="dxa"/>
            <w:tcBorders>
              <w:top w:val="nil"/>
              <w:bottom w:val="nil"/>
            </w:tcBorders>
          </w:tcPr>
          <w:p w:rsidR="00D3287E" w:rsidRPr="00726848" w:rsidRDefault="00D3287E" w:rsidP="00F82005">
            <w:pPr>
              <w:rPr>
                <w:rFonts w:ascii="ＭＳ 明朝" w:eastAsia="ＭＳ 明朝" w:hAnsi="ＭＳ 明朝"/>
                <w:color w:val="00B0F0"/>
              </w:rPr>
            </w:pPr>
          </w:p>
        </w:tc>
      </w:tr>
      <w:tr w:rsidR="00D3287E" w:rsidRPr="00726848" w:rsidTr="00A612A6">
        <w:tc>
          <w:tcPr>
            <w:tcW w:w="993" w:type="dxa"/>
            <w:tcBorders>
              <w:top w:val="nil"/>
              <w:bottom w:val="nil"/>
            </w:tcBorders>
          </w:tcPr>
          <w:p w:rsidR="00D3287E" w:rsidRPr="00C87726" w:rsidRDefault="00D3287E" w:rsidP="00D3287E">
            <w:pPr>
              <w:spacing w:line="310" w:lineRule="exact"/>
              <w:ind w:left="630" w:hanging="630"/>
              <w:jc w:val="center"/>
              <w:rPr>
                <w:rFonts w:asciiTheme="minorEastAsia" w:eastAsiaTheme="minorEastAsia" w:hAnsiTheme="minorEastAsia"/>
                <w:sz w:val="22"/>
                <w:szCs w:val="22"/>
              </w:rPr>
            </w:pPr>
            <w:r w:rsidRPr="00C87726">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７</w:t>
            </w:r>
          </w:p>
        </w:tc>
        <w:tc>
          <w:tcPr>
            <w:tcW w:w="5670" w:type="dxa"/>
            <w:tcBorders>
              <w:top w:val="nil"/>
              <w:bottom w:val="nil"/>
            </w:tcBorders>
          </w:tcPr>
          <w:p w:rsidR="00D3287E" w:rsidRPr="00403C5A" w:rsidRDefault="00D3287E" w:rsidP="00E50F48">
            <w:pPr>
              <w:spacing w:afterLines="30" w:after="108" w:line="310" w:lineRule="exact"/>
              <w:ind w:firstLineChars="100" w:firstLine="220"/>
              <w:jc w:val="left"/>
              <w:rPr>
                <w:rFonts w:ascii="ＭＳ 明朝" w:eastAsia="ＭＳ 明朝" w:hAnsi="ＭＳ 明朝"/>
                <w:sz w:val="22"/>
                <w:szCs w:val="22"/>
              </w:rPr>
            </w:pPr>
            <w:r w:rsidRPr="009D7E2D">
              <w:rPr>
                <w:rFonts w:ascii="ＭＳ 明朝" w:eastAsia="ＭＳ 明朝" w:hAnsi="ＭＳ 明朝" w:hint="eastAsia"/>
                <w:sz w:val="22"/>
                <w:szCs w:val="22"/>
              </w:rPr>
              <w:t>定款において基本財産と定められた資産は基本財産に区分されているか。</w:t>
            </w: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1234" w:type="dxa"/>
            <w:tcBorders>
              <w:top w:val="nil"/>
              <w:bottom w:val="nil"/>
            </w:tcBorders>
          </w:tcPr>
          <w:p w:rsidR="00D3287E" w:rsidRPr="00726848" w:rsidRDefault="00D3287E" w:rsidP="00F82005">
            <w:pPr>
              <w:rPr>
                <w:rFonts w:ascii="ＭＳ 明朝" w:eastAsia="ＭＳ 明朝" w:hAnsi="ＭＳ 明朝"/>
                <w:color w:val="00B0F0"/>
              </w:rPr>
            </w:pPr>
          </w:p>
        </w:tc>
      </w:tr>
      <w:tr w:rsidR="00D3287E" w:rsidRPr="00726848" w:rsidTr="00A612A6">
        <w:tc>
          <w:tcPr>
            <w:tcW w:w="993" w:type="dxa"/>
            <w:tcBorders>
              <w:top w:val="nil"/>
              <w:bottom w:val="nil"/>
            </w:tcBorders>
          </w:tcPr>
          <w:p w:rsidR="00D3287E" w:rsidRPr="00C87726" w:rsidRDefault="00D3287E" w:rsidP="00D3287E">
            <w:pPr>
              <w:spacing w:line="310" w:lineRule="exact"/>
              <w:ind w:left="630" w:hanging="630"/>
              <w:jc w:val="center"/>
              <w:rPr>
                <w:rFonts w:asciiTheme="minorEastAsia" w:eastAsiaTheme="minorEastAsia" w:hAnsiTheme="minorEastAsia"/>
                <w:sz w:val="22"/>
                <w:szCs w:val="22"/>
              </w:rPr>
            </w:pPr>
            <w:r w:rsidRPr="00C87726">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８</w:t>
            </w:r>
          </w:p>
        </w:tc>
        <w:tc>
          <w:tcPr>
            <w:tcW w:w="5670" w:type="dxa"/>
            <w:tcBorders>
              <w:top w:val="nil"/>
              <w:bottom w:val="nil"/>
            </w:tcBorders>
          </w:tcPr>
          <w:p w:rsidR="00D3287E" w:rsidRPr="00B62436" w:rsidRDefault="00D3287E" w:rsidP="00E50F48">
            <w:pPr>
              <w:spacing w:line="310" w:lineRule="exact"/>
              <w:ind w:firstLineChars="100" w:firstLine="220"/>
              <w:jc w:val="left"/>
              <w:rPr>
                <w:rFonts w:ascii="ＭＳ 明朝" w:eastAsia="ＭＳ 明朝" w:hAnsi="ＭＳ 明朝"/>
                <w:sz w:val="22"/>
              </w:rPr>
            </w:pPr>
            <w:r w:rsidRPr="00BF50DC">
              <w:rPr>
                <w:rFonts w:ascii="ＭＳ 明朝" w:eastAsia="ＭＳ 明朝" w:hAnsi="ＭＳ 明朝" w:hint="eastAsia"/>
                <w:sz w:val="22"/>
                <w:szCs w:val="22"/>
              </w:rPr>
              <w:t>有価証券は適切に区分して記載</w:t>
            </w:r>
            <w:r>
              <w:rPr>
                <w:rFonts w:ascii="ＭＳ 明朝" w:eastAsia="ＭＳ 明朝" w:hAnsi="ＭＳ 明朝" w:hint="eastAsia"/>
                <w:sz w:val="22"/>
                <w:szCs w:val="22"/>
              </w:rPr>
              <w:t>され</w:t>
            </w:r>
            <w:r w:rsidRPr="00BF50DC">
              <w:rPr>
                <w:rFonts w:ascii="ＭＳ 明朝" w:eastAsia="ＭＳ 明朝" w:hAnsi="ＭＳ 明朝" w:hint="eastAsia"/>
                <w:sz w:val="22"/>
                <w:szCs w:val="22"/>
              </w:rPr>
              <w:t>ているか。</w:t>
            </w:r>
          </w:p>
          <w:p w:rsidR="00D3287E" w:rsidRDefault="00D3287E" w:rsidP="00E50F48">
            <w:pPr>
              <w:spacing w:line="310" w:lineRule="exact"/>
              <w:ind w:left="220" w:hangingChars="100" w:hanging="220"/>
              <w:jc w:val="left"/>
              <w:rPr>
                <w:rFonts w:ascii="ＭＳ 明朝" w:eastAsia="ＭＳ 明朝" w:hAnsi="ＭＳ 明朝"/>
                <w:sz w:val="22"/>
                <w:szCs w:val="22"/>
              </w:rPr>
            </w:pPr>
            <w:r>
              <w:rPr>
                <w:rFonts w:ascii="ＭＳ 明朝" w:eastAsia="ＭＳ 明朝" w:hAnsi="ＭＳ 明朝" w:hint="eastAsia"/>
                <w:sz w:val="22"/>
                <w:szCs w:val="22"/>
              </w:rPr>
              <w:t xml:space="preserve">(1) </w:t>
            </w:r>
            <w:r w:rsidRPr="00434A52">
              <w:rPr>
                <w:rFonts w:ascii="ＭＳ 明朝" w:eastAsia="ＭＳ 明朝" w:hAnsi="ＭＳ 明朝" w:hint="eastAsia"/>
                <w:sz w:val="22"/>
                <w:szCs w:val="22"/>
              </w:rPr>
              <w:t>売買目的で保有する有価証券及び１年以内に満期の到来する債券等（ただし、基本財産又は特定資産に含まれるものを除く。）は、流動資産の区分に記載</w:t>
            </w:r>
            <w:r>
              <w:rPr>
                <w:rFonts w:ascii="ＭＳ 明朝" w:eastAsia="ＭＳ 明朝" w:hAnsi="ＭＳ 明朝" w:hint="eastAsia"/>
                <w:sz w:val="22"/>
                <w:szCs w:val="22"/>
              </w:rPr>
              <w:t>さ</w:t>
            </w:r>
            <w:r>
              <w:rPr>
                <w:rFonts w:ascii="ＭＳ 明朝" w:eastAsia="ＭＳ 明朝" w:hAnsi="ＭＳ 明朝" w:hint="eastAsia"/>
                <w:sz w:val="22"/>
                <w:szCs w:val="22"/>
              </w:rPr>
              <w:lastRenderedPageBreak/>
              <w:t>れて</w:t>
            </w:r>
            <w:r w:rsidRPr="00434A52">
              <w:rPr>
                <w:rFonts w:ascii="ＭＳ 明朝" w:eastAsia="ＭＳ 明朝" w:hAnsi="ＭＳ 明朝" w:hint="eastAsia"/>
                <w:sz w:val="22"/>
                <w:szCs w:val="22"/>
              </w:rPr>
              <w:t>いるか。</w:t>
            </w:r>
          </w:p>
          <w:p w:rsidR="00D3287E" w:rsidRPr="00B62436" w:rsidRDefault="00D3287E" w:rsidP="00E50F48">
            <w:pPr>
              <w:spacing w:line="310" w:lineRule="exact"/>
              <w:ind w:left="220" w:hangingChars="100" w:hanging="220"/>
              <w:jc w:val="left"/>
              <w:rPr>
                <w:rFonts w:ascii="ＭＳ 明朝" w:eastAsia="ＭＳ 明朝" w:hAnsi="ＭＳ 明朝"/>
                <w:sz w:val="22"/>
              </w:rPr>
            </w:pPr>
            <w:r>
              <w:rPr>
                <w:rFonts w:ascii="ＭＳ 明朝" w:eastAsia="ＭＳ 明朝" w:hAnsi="ＭＳ 明朝" w:hint="eastAsia"/>
                <w:sz w:val="22"/>
                <w:szCs w:val="22"/>
              </w:rPr>
              <w:t xml:space="preserve">(2) </w:t>
            </w:r>
            <w:r w:rsidRPr="00434A52">
              <w:rPr>
                <w:rFonts w:ascii="ＭＳ 明朝" w:eastAsia="ＭＳ 明朝" w:hAnsi="ＭＳ 明朝" w:hint="eastAsia"/>
                <w:sz w:val="22"/>
                <w:szCs w:val="22"/>
              </w:rPr>
              <w:t>子会社株式及び関連会社株式については、当該名</w:t>
            </w:r>
            <w:r w:rsidRPr="007A1A34">
              <w:rPr>
                <w:rFonts w:ascii="ＭＳ 明朝" w:eastAsia="ＭＳ 明朝" w:hAnsi="ＭＳ 明朝" w:hint="eastAsia"/>
                <w:sz w:val="22"/>
                <w:szCs w:val="22"/>
              </w:rPr>
              <w:t>称を付した科目をもって、記載</w:t>
            </w:r>
            <w:r>
              <w:rPr>
                <w:rFonts w:ascii="ＭＳ 明朝" w:eastAsia="ＭＳ 明朝" w:hAnsi="ＭＳ 明朝" w:hint="eastAsia"/>
                <w:sz w:val="22"/>
                <w:szCs w:val="22"/>
              </w:rPr>
              <w:t>され</w:t>
            </w:r>
            <w:r w:rsidRPr="007A1A34">
              <w:rPr>
                <w:rFonts w:ascii="ＭＳ 明朝" w:eastAsia="ＭＳ 明朝" w:hAnsi="ＭＳ 明朝" w:hint="eastAsia"/>
                <w:sz w:val="22"/>
                <w:szCs w:val="22"/>
              </w:rPr>
              <w:t>ているか。</w:t>
            </w:r>
          </w:p>
          <w:p w:rsidR="00D3287E" w:rsidRPr="00D3287E" w:rsidRDefault="00D3287E" w:rsidP="00E50F48">
            <w:pPr>
              <w:spacing w:afterLines="30" w:after="108" w:line="310" w:lineRule="exact"/>
              <w:ind w:left="220" w:hangingChars="100" w:hanging="220"/>
              <w:jc w:val="left"/>
              <w:rPr>
                <w:rFonts w:ascii="ＭＳ 明朝" w:eastAsia="ＭＳ 明朝" w:hAnsi="ＭＳ 明朝"/>
                <w:sz w:val="22"/>
              </w:rPr>
            </w:pPr>
            <w:r>
              <w:rPr>
                <w:rFonts w:ascii="ＭＳ 明朝" w:eastAsia="ＭＳ 明朝" w:hAnsi="ＭＳ 明朝" w:hint="eastAsia"/>
                <w:sz w:val="22"/>
                <w:szCs w:val="22"/>
              </w:rPr>
              <w:t xml:space="preserve">(3) </w:t>
            </w:r>
            <w:r w:rsidRPr="007A1A34">
              <w:rPr>
                <w:rFonts w:ascii="ＭＳ 明朝" w:eastAsia="ＭＳ 明朝" w:hAnsi="ＭＳ 明朝" w:hint="eastAsia"/>
                <w:sz w:val="22"/>
                <w:szCs w:val="22"/>
              </w:rPr>
              <w:t>上記以外のものについては、基本財産、特定資産及びその他固定資産に適切に区分して記載</w:t>
            </w:r>
            <w:r>
              <w:rPr>
                <w:rFonts w:ascii="ＭＳ 明朝" w:eastAsia="ＭＳ 明朝" w:hAnsi="ＭＳ 明朝" w:hint="eastAsia"/>
                <w:sz w:val="22"/>
                <w:szCs w:val="22"/>
              </w:rPr>
              <w:t>され</w:t>
            </w:r>
            <w:r w:rsidRPr="007A1A34">
              <w:rPr>
                <w:rFonts w:ascii="ＭＳ 明朝" w:eastAsia="ＭＳ 明朝" w:hAnsi="ＭＳ 明朝" w:hint="eastAsia"/>
                <w:sz w:val="22"/>
                <w:szCs w:val="22"/>
              </w:rPr>
              <w:t>ているか。</w:t>
            </w: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1234" w:type="dxa"/>
            <w:tcBorders>
              <w:top w:val="nil"/>
              <w:bottom w:val="nil"/>
            </w:tcBorders>
          </w:tcPr>
          <w:p w:rsidR="00D3287E" w:rsidRPr="00726848" w:rsidRDefault="00D3287E" w:rsidP="00F82005">
            <w:pPr>
              <w:rPr>
                <w:rFonts w:ascii="ＭＳ 明朝" w:eastAsia="ＭＳ 明朝" w:hAnsi="ＭＳ 明朝"/>
                <w:color w:val="00B0F0"/>
              </w:rPr>
            </w:pPr>
          </w:p>
        </w:tc>
      </w:tr>
      <w:tr w:rsidR="00D3287E" w:rsidRPr="00726848" w:rsidTr="00A612A6">
        <w:tc>
          <w:tcPr>
            <w:tcW w:w="993" w:type="dxa"/>
            <w:tcBorders>
              <w:top w:val="nil"/>
              <w:bottom w:val="nil"/>
            </w:tcBorders>
          </w:tcPr>
          <w:p w:rsidR="00D3287E" w:rsidRPr="00D3287E" w:rsidRDefault="00D3287E" w:rsidP="00D3287E">
            <w:pPr>
              <w:spacing w:line="310" w:lineRule="exact"/>
              <w:ind w:left="630" w:hanging="630"/>
              <w:jc w:val="center"/>
              <w:rPr>
                <w:rFonts w:asciiTheme="minorEastAsia" w:eastAsiaTheme="minorEastAsia" w:hAnsiTheme="minorEastAsia"/>
                <w:color w:val="00B0F0"/>
                <w:sz w:val="22"/>
              </w:rPr>
            </w:pPr>
            <w:r w:rsidRPr="00C87726">
              <w:rPr>
                <w:rFonts w:asciiTheme="minorEastAsia" w:eastAsiaTheme="minorEastAsia" w:hAnsiTheme="minorEastAsia" w:hint="eastAsia"/>
                <w:sz w:val="22"/>
                <w:szCs w:val="22"/>
              </w:rPr>
              <w:t>３－</w:t>
            </w:r>
            <w:r>
              <w:rPr>
                <w:rFonts w:asciiTheme="minorEastAsia" w:eastAsiaTheme="minorEastAsia" w:hAnsiTheme="minorEastAsia" w:hint="eastAsia"/>
                <w:sz w:val="22"/>
                <w:szCs w:val="22"/>
              </w:rPr>
              <w:t>９</w:t>
            </w:r>
          </w:p>
        </w:tc>
        <w:tc>
          <w:tcPr>
            <w:tcW w:w="5670" w:type="dxa"/>
            <w:tcBorders>
              <w:top w:val="nil"/>
              <w:bottom w:val="nil"/>
            </w:tcBorders>
          </w:tcPr>
          <w:p w:rsidR="00D3287E" w:rsidRPr="00B62436" w:rsidRDefault="00D3287E" w:rsidP="00E50F48">
            <w:pPr>
              <w:spacing w:line="310" w:lineRule="exact"/>
              <w:ind w:firstLineChars="100" w:firstLine="220"/>
              <w:jc w:val="left"/>
              <w:rPr>
                <w:rFonts w:ascii="ＭＳ 明朝" w:eastAsia="ＭＳ 明朝" w:hAnsi="ＭＳ 明朝"/>
                <w:sz w:val="22"/>
              </w:rPr>
            </w:pPr>
            <w:r w:rsidRPr="007A1A34">
              <w:rPr>
                <w:rFonts w:ascii="ＭＳ 明朝" w:eastAsia="ＭＳ 明朝" w:hAnsi="ＭＳ 明朝" w:hint="eastAsia"/>
                <w:sz w:val="22"/>
                <w:szCs w:val="22"/>
              </w:rPr>
              <w:t>特定の目的のために預金、有価証券等を有する場合には、当該資産の保有目的を示す独立の科目をもって、特定資産の区分に記載</w:t>
            </w:r>
            <w:r>
              <w:rPr>
                <w:rFonts w:ascii="ＭＳ 明朝" w:eastAsia="ＭＳ 明朝" w:hAnsi="ＭＳ 明朝" w:hint="eastAsia"/>
                <w:sz w:val="22"/>
                <w:szCs w:val="22"/>
              </w:rPr>
              <w:t>され</w:t>
            </w:r>
            <w:r w:rsidRPr="007A1A34">
              <w:rPr>
                <w:rFonts w:ascii="ＭＳ 明朝" w:eastAsia="ＭＳ 明朝" w:hAnsi="ＭＳ 明朝" w:hint="eastAsia"/>
                <w:sz w:val="22"/>
                <w:szCs w:val="22"/>
              </w:rPr>
              <w:t>ているか。</w:t>
            </w:r>
          </w:p>
          <w:p w:rsidR="00D3287E" w:rsidRPr="009D7E2D" w:rsidRDefault="00D3287E" w:rsidP="00E50F48">
            <w:pPr>
              <w:spacing w:afterLines="30" w:after="108" w:line="310" w:lineRule="exact"/>
              <w:ind w:firstLineChars="100" w:firstLine="220"/>
              <w:jc w:val="left"/>
              <w:rPr>
                <w:rFonts w:ascii="ＭＳ 明朝" w:eastAsia="ＭＳ 明朝" w:hAnsi="ＭＳ 明朝"/>
                <w:sz w:val="22"/>
                <w:szCs w:val="22"/>
              </w:rPr>
            </w:pPr>
            <w:r w:rsidRPr="007A1A34">
              <w:rPr>
                <w:rFonts w:ascii="ＭＳ 明朝" w:eastAsia="ＭＳ 明朝" w:hAnsi="ＭＳ 明朝" w:hint="eastAsia"/>
                <w:sz w:val="22"/>
                <w:szCs w:val="22"/>
              </w:rPr>
              <w:t>なお、土地や建物等の特定資産の場合には、通常は保有目的を示す独立の科目による必要はない。ただし、状況に応じて、保有目的を示す独立の科目を使用する必要があると考えられる場合には、当該科目を使用することになる。</w:t>
            </w: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1234" w:type="dxa"/>
            <w:tcBorders>
              <w:top w:val="nil"/>
              <w:bottom w:val="nil"/>
            </w:tcBorders>
          </w:tcPr>
          <w:p w:rsidR="00D3287E" w:rsidRPr="00726848" w:rsidRDefault="00D3287E" w:rsidP="00F82005">
            <w:pPr>
              <w:rPr>
                <w:rFonts w:ascii="ＭＳ 明朝" w:eastAsia="ＭＳ 明朝" w:hAnsi="ＭＳ 明朝"/>
                <w:color w:val="00B0F0"/>
              </w:rPr>
            </w:pPr>
          </w:p>
        </w:tc>
      </w:tr>
      <w:tr w:rsidR="00D3287E" w:rsidRPr="00726848" w:rsidTr="00A612A6">
        <w:tc>
          <w:tcPr>
            <w:tcW w:w="993" w:type="dxa"/>
            <w:tcBorders>
              <w:top w:val="nil"/>
              <w:bottom w:val="nil"/>
            </w:tcBorders>
          </w:tcPr>
          <w:p w:rsidR="00D3287E" w:rsidRPr="00D3287E" w:rsidRDefault="00D3287E" w:rsidP="00D3287E">
            <w:pPr>
              <w:spacing w:line="310" w:lineRule="exact"/>
              <w:ind w:left="630" w:hanging="630"/>
              <w:jc w:val="center"/>
              <w:rPr>
                <w:rFonts w:asciiTheme="minorEastAsia" w:eastAsiaTheme="minorEastAsia" w:hAnsiTheme="minorEastAsia"/>
                <w:color w:val="00B0F0"/>
                <w:sz w:val="22"/>
              </w:rPr>
            </w:pPr>
            <w:r w:rsidRPr="00C87726">
              <w:rPr>
                <w:rFonts w:asciiTheme="minorEastAsia" w:eastAsiaTheme="minorEastAsia" w:hAnsiTheme="minorEastAsia" w:hint="eastAsia"/>
                <w:color w:val="000000"/>
                <w:sz w:val="22"/>
                <w:szCs w:val="22"/>
              </w:rPr>
              <w:t>３－1</w:t>
            </w:r>
            <w:r>
              <w:rPr>
                <w:rFonts w:asciiTheme="minorEastAsia" w:eastAsiaTheme="minorEastAsia" w:hAnsiTheme="minorEastAsia" w:hint="eastAsia"/>
                <w:color w:val="000000"/>
                <w:sz w:val="22"/>
                <w:szCs w:val="22"/>
              </w:rPr>
              <w:t>0</w:t>
            </w:r>
          </w:p>
        </w:tc>
        <w:tc>
          <w:tcPr>
            <w:tcW w:w="5670" w:type="dxa"/>
            <w:tcBorders>
              <w:top w:val="nil"/>
              <w:bottom w:val="nil"/>
            </w:tcBorders>
          </w:tcPr>
          <w:p w:rsidR="00D3287E" w:rsidRPr="007A1A34" w:rsidRDefault="00D3287E" w:rsidP="00E50F48">
            <w:pPr>
              <w:spacing w:afterLines="30" w:after="108" w:line="310" w:lineRule="exact"/>
              <w:ind w:firstLineChars="100" w:firstLine="220"/>
              <w:jc w:val="left"/>
              <w:rPr>
                <w:rFonts w:ascii="ＭＳ 明朝" w:eastAsia="ＭＳ 明朝" w:hAnsi="ＭＳ 明朝"/>
                <w:sz w:val="22"/>
                <w:szCs w:val="22"/>
              </w:rPr>
            </w:pPr>
            <w:r w:rsidRPr="004C2FA8">
              <w:rPr>
                <w:rFonts w:ascii="ＭＳ 明朝" w:eastAsia="ＭＳ 明朝" w:hAnsi="ＭＳ 明朝" w:hint="eastAsia"/>
                <w:sz w:val="22"/>
                <w:szCs w:val="22"/>
              </w:rPr>
              <w:t>資産合計と負債及び正味財産合計は一致しているか。</w:t>
            </w: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1234" w:type="dxa"/>
            <w:tcBorders>
              <w:top w:val="nil"/>
              <w:bottom w:val="nil"/>
            </w:tcBorders>
          </w:tcPr>
          <w:p w:rsidR="00D3287E" w:rsidRPr="00726848" w:rsidRDefault="00D3287E" w:rsidP="00F82005">
            <w:pPr>
              <w:rPr>
                <w:rFonts w:ascii="ＭＳ 明朝" w:eastAsia="ＭＳ 明朝" w:hAnsi="ＭＳ 明朝"/>
                <w:color w:val="00B0F0"/>
              </w:rPr>
            </w:pPr>
          </w:p>
        </w:tc>
      </w:tr>
      <w:tr w:rsidR="00D3287E" w:rsidRPr="00726848" w:rsidTr="00A612A6">
        <w:tc>
          <w:tcPr>
            <w:tcW w:w="993" w:type="dxa"/>
            <w:tcBorders>
              <w:top w:val="nil"/>
              <w:bottom w:val="nil"/>
            </w:tcBorders>
          </w:tcPr>
          <w:p w:rsidR="00D3287E" w:rsidRPr="00C87726" w:rsidRDefault="00D3287E" w:rsidP="00D3287E">
            <w:pPr>
              <w:spacing w:line="310" w:lineRule="exact"/>
              <w:ind w:left="630" w:hanging="630"/>
              <w:jc w:val="center"/>
              <w:rPr>
                <w:rFonts w:asciiTheme="minorEastAsia" w:eastAsiaTheme="minorEastAsia" w:hAnsiTheme="minorEastAsia"/>
                <w:color w:val="000000"/>
                <w:sz w:val="22"/>
                <w:szCs w:val="22"/>
              </w:rPr>
            </w:pPr>
            <w:r w:rsidRPr="00C87726">
              <w:rPr>
                <w:rFonts w:asciiTheme="minorEastAsia" w:eastAsiaTheme="minorEastAsia" w:hAnsiTheme="minorEastAsia" w:hint="eastAsia"/>
                <w:color w:val="000000"/>
                <w:sz w:val="22"/>
                <w:szCs w:val="22"/>
              </w:rPr>
              <w:t>３－1</w:t>
            </w:r>
            <w:r>
              <w:rPr>
                <w:rFonts w:asciiTheme="minorEastAsia" w:eastAsiaTheme="minorEastAsia" w:hAnsiTheme="minorEastAsia" w:hint="eastAsia"/>
                <w:color w:val="000000"/>
                <w:sz w:val="22"/>
                <w:szCs w:val="22"/>
              </w:rPr>
              <w:t>1</w:t>
            </w:r>
          </w:p>
        </w:tc>
        <w:tc>
          <w:tcPr>
            <w:tcW w:w="5670" w:type="dxa"/>
            <w:tcBorders>
              <w:top w:val="nil"/>
              <w:bottom w:val="nil"/>
            </w:tcBorders>
          </w:tcPr>
          <w:p w:rsidR="00D3287E" w:rsidRPr="004C2FA8" w:rsidRDefault="00D3287E" w:rsidP="00E50F48">
            <w:pPr>
              <w:spacing w:afterLines="30" w:after="108" w:line="310" w:lineRule="exact"/>
              <w:ind w:firstLineChars="100" w:firstLine="220"/>
              <w:jc w:val="left"/>
              <w:rPr>
                <w:rFonts w:ascii="ＭＳ 明朝" w:eastAsia="ＭＳ 明朝" w:hAnsi="ＭＳ 明朝"/>
                <w:sz w:val="22"/>
                <w:szCs w:val="22"/>
              </w:rPr>
            </w:pPr>
            <w:r w:rsidRPr="004C2FA8">
              <w:rPr>
                <w:rFonts w:ascii="ＭＳ 明朝" w:eastAsia="ＭＳ 明朝" w:hAnsi="ＭＳ 明朝" w:hint="eastAsia"/>
                <w:sz w:val="22"/>
                <w:szCs w:val="22"/>
              </w:rPr>
              <w:t>指定正味財産及び一般正味財産</w:t>
            </w:r>
            <w:r>
              <w:rPr>
                <w:rFonts w:ascii="ＭＳ 明朝" w:eastAsia="ＭＳ 明朝" w:hAnsi="ＭＳ 明朝" w:hint="eastAsia"/>
                <w:sz w:val="22"/>
                <w:szCs w:val="22"/>
              </w:rPr>
              <w:t>（基金を設けた場合、基金についても含む。）</w:t>
            </w:r>
            <w:r w:rsidRPr="004C2FA8">
              <w:rPr>
                <w:rFonts w:ascii="ＭＳ 明朝" w:eastAsia="ＭＳ 明朝" w:hAnsi="ＭＳ 明朝" w:hint="eastAsia"/>
                <w:sz w:val="22"/>
                <w:szCs w:val="22"/>
              </w:rPr>
              <w:t>について、それぞれの内書きとして記載した基本財産への充当額の合計は、固定資産の部の基本財産の合計額と一致しているか。</w:t>
            </w: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1234" w:type="dxa"/>
            <w:tcBorders>
              <w:top w:val="nil"/>
              <w:bottom w:val="nil"/>
            </w:tcBorders>
          </w:tcPr>
          <w:p w:rsidR="00D3287E" w:rsidRPr="00726848" w:rsidRDefault="00D3287E" w:rsidP="00F82005">
            <w:pPr>
              <w:rPr>
                <w:rFonts w:ascii="ＭＳ 明朝" w:eastAsia="ＭＳ 明朝" w:hAnsi="ＭＳ 明朝"/>
                <w:color w:val="00B0F0"/>
              </w:rPr>
            </w:pPr>
          </w:p>
        </w:tc>
      </w:tr>
      <w:tr w:rsidR="00D3287E" w:rsidRPr="00726848" w:rsidTr="00A612A6">
        <w:tc>
          <w:tcPr>
            <w:tcW w:w="993" w:type="dxa"/>
            <w:tcBorders>
              <w:top w:val="nil"/>
              <w:bottom w:val="nil"/>
            </w:tcBorders>
          </w:tcPr>
          <w:p w:rsidR="00D3287E" w:rsidRPr="00C87726" w:rsidRDefault="00D3287E" w:rsidP="00D3287E">
            <w:pPr>
              <w:spacing w:line="310" w:lineRule="exact"/>
              <w:ind w:left="630" w:hanging="630"/>
              <w:jc w:val="center"/>
              <w:rPr>
                <w:rFonts w:asciiTheme="minorEastAsia" w:eastAsiaTheme="minorEastAsia" w:hAnsiTheme="minorEastAsia"/>
                <w:color w:val="000000"/>
                <w:sz w:val="22"/>
                <w:szCs w:val="22"/>
              </w:rPr>
            </w:pPr>
            <w:r w:rsidRPr="00C87726">
              <w:rPr>
                <w:rFonts w:asciiTheme="minorEastAsia" w:eastAsiaTheme="minorEastAsia" w:hAnsiTheme="minorEastAsia" w:hint="eastAsia"/>
                <w:color w:val="000000"/>
                <w:sz w:val="22"/>
                <w:szCs w:val="22"/>
              </w:rPr>
              <w:t>３－1</w:t>
            </w:r>
            <w:r>
              <w:rPr>
                <w:rFonts w:asciiTheme="minorEastAsia" w:eastAsiaTheme="minorEastAsia" w:hAnsiTheme="minorEastAsia" w:hint="eastAsia"/>
                <w:color w:val="000000"/>
                <w:sz w:val="22"/>
                <w:szCs w:val="22"/>
              </w:rPr>
              <w:t>2</w:t>
            </w:r>
          </w:p>
        </w:tc>
        <w:tc>
          <w:tcPr>
            <w:tcW w:w="5670" w:type="dxa"/>
            <w:tcBorders>
              <w:top w:val="nil"/>
              <w:bottom w:val="nil"/>
            </w:tcBorders>
          </w:tcPr>
          <w:p w:rsidR="00D3287E" w:rsidRPr="004C2FA8" w:rsidRDefault="00D3287E" w:rsidP="00E50F48">
            <w:pPr>
              <w:spacing w:afterLines="30" w:after="108" w:line="310" w:lineRule="exact"/>
              <w:ind w:firstLineChars="100" w:firstLine="220"/>
              <w:jc w:val="left"/>
              <w:rPr>
                <w:rFonts w:ascii="ＭＳ 明朝" w:eastAsia="ＭＳ 明朝" w:hAnsi="ＭＳ 明朝"/>
                <w:sz w:val="22"/>
                <w:szCs w:val="22"/>
              </w:rPr>
            </w:pPr>
            <w:r w:rsidRPr="009D7E2D">
              <w:rPr>
                <w:rFonts w:ascii="ＭＳ 明朝" w:eastAsia="ＭＳ 明朝" w:hAnsi="ＭＳ 明朝" w:hint="eastAsia"/>
                <w:sz w:val="22"/>
                <w:szCs w:val="22"/>
              </w:rPr>
              <w:t>指定正味財産及び一般正味財産</w:t>
            </w:r>
            <w:r>
              <w:rPr>
                <w:rFonts w:ascii="ＭＳ 明朝" w:eastAsia="ＭＳ 明朝" w:hAnsi="ＭＳ 明朝" w:hint="eastAsia"/>
                <w:sz w:val="22"/>
                <w:szCs w:val="22"/>
              </w:rPr>
              <w:t>（基金を設けた場合、基金についても含む。）</w:t>
            </w:r>
            <w:r w:rsidRPr="009D7E2D">
              <w:rPr>
                <w:rFonts w:ascii="ＭＳ 明朝" w:eastAsia="ＭＳ 明朝" w:hAnsi="ＭＳ 明朝" w:hint="eastAsia"/>
                <w:sz w:val="22"/>
                <w:szCs w:val="22"/>
              </w:rPr>
              <w:t>について、それぞれの内書きとして記載した特定資産への充当額の合計は、固定資産の部の特定資産の合計額から負債に対応する特定資産を差し引いた額と一致しているか。</w:t>
            </w: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1234" w:type="dxa"/>
            <w:tcBorders>
              <w:top w:val="nil"/>
              <w:bottom w:val="nil"/>
            </w:tcBorders>
          </w:tcPr>
          <w:p w:rsidR="00D3287E" w:rsidRPr="00726848" w:rsidRDefault="00D3287E" w:rsidP="00F82005">
            <w:pPr>
              <w:rPr>
                <w:rFonts w:ascii="ＭＳ 明朝" w:eastAsia="ＭＳ 明朝" w:hAnsi="ＭＳ 明朝"/>
                <w:color w:val="00B0F0"/>
              </w:rPr>
            </w:pPr>
          </w:p>
        </w:tc>
      </w:tr>
      <w:tr w:rsidR="00D3287E" w:rsidRPr="00726848" w:rsidTr="00A612A6">
        <w:tc>
          <w:tcPr>
            <w:tcW w:w="993" w:type="dxa"/>
            <w:tcBorders>
              <w:top w:val="nil"/>
              <w:bottom w:val="nil"/>
            </w:tcBorders>
          </w:tcPr>
          <w:p w:rsidR="00D3287E" w:rsidRPr="00C87726" w:rsidRDefault="00D3287E" w:rsidP="00D3287E">
            <w:pPr>
              <w:spacing w:line="310" w:lineRule="exact"/>
              <w:ind w:left="630" w:hanging="630"/>
              <w:jc w:val="center"/>
              <w:rPr>
                <w:rFonts w:asciiTheme="minorEastAsia" w:eastAsiaTheme="minorEastAsia" w:hAnsiTheme="minorEastAsia"/>
                <w:color w:val="000000"/>
                <w:sz w:val="22"/>
                <w:szCs w:val="22"/>
              </w:rPr>
            </w:pPr>
            <w:r w:rsidRPr="00C87726">
              <w:rPr>
                <w:rFonts w:asciiTheme="minorEastAsia" w:eastAsiaTheme="minorEastAsia" w:hAnsiTheme="minorEastAsia" w:hint="eastAsia"/>
                <w:color w:val="000000"/>
                <w:sz w:val="22"/>
                <w:szCs w:val="22"/>
              </w:rPr>
              <w:t>３－1</w:t>
            </w:r>
            <w:r>
              <w:rPr>
                <w:rFonts w:asciiTheme="minorEastAsia" w:eastAsiaTheme="minorEastAsia" w:hAnsiTheme="minorEastAsia" w:hint="eastAsia"/>
                <w:color w:val="000000"/>
                <w:sz w:val="22"/>
                <w:szCs w:val="22"/>
              </w:rPr>
              <w:t>3</w:t>
            </w:r>
          </w:p>
        </w:tc>
        <w:tc>
          <w:tcPr>
            <w:tcW w:w="5670" w:type="dxa"/>
            <w:tcBorders>
              <w:top w:val="nil"/>
              <w:bottom w:val="nil"/>
            </w:tcBorders>
          </w:tcPr>
          <w:p w:rsidR="00D3287E" w:rsidRPr="009D7E2D" w:rsidRDefault="00D3287E" w:rsidP="00E50F48">
            <w:pPr>
              <w:spacing w:line="310" w:lineRule="exact"/>
              <w:ind w:firstLineChars="100" w:firstLine="220"/>
              <w:jc w:val="left"/>
              <w:rPr>
                <w:rFonts w:ascii="ＭＳ 明朝" w:eastAsia="ＭＳ 明朝" w:hAnsi="ＭＳ 明朝"/>
                <w:sz w:val="22"/>
              </w:rPr>
            </w:pPr>
            <w:r w:rsidRPr="009D7E2D">
              <w:rPr>
                <w:rFonts w:ascii="ＭＳ 明朝" w:eastAsia="ＭＳ 明朝" w:hAnsi="ＭＳ 明朝" w:hint="eastAsia"/>
                <w:sz w:val="22"/>
                <w:szCs w:val="22"/>
              </w:rPr>
              <w:t>固定資産に対する減価償却累計額については、減価償却累計額を取得価額から控除した形で</w:t>
            </w:r>
            <w:r>
              <w:rPr>
                <w:rFonts w:ascii="ＭＳ 明朝" w:eastAsia="ＭＳ 明朝" w:hAnsi="ＭＳ 明朝" w:hint="eastAsia"/>
                <w:sz w:val="22"/>
                <w:szCs w:val="22"/>
              </w:rPr>
              <w:t>計上され</w:t>
            </w:r>
            <w:r w:rsidRPr="009D7E2D">
              <w:rPr>
                <w:rFonts w:ascii="ＭＳ 明朝" w:eastAsia="ＭＳ 明朝" w:hAnsi="ＭＳ 明朝" w:hint="eastAsia"/>
                <w:sz w:val="22"/>
                <w:szCs w:val="22"/>
              </w:rPr>
              <w:t>ているか。</w:t>
            </w:r>
          </w:p>
          <w:p w:rsidR="00D3287E" w:rsidRPr="009D7E2D" w:rsidRDefault="00D3287E" w:rsidP="00E50F48">
            <w:pPr>
              <w:spacing w:afterLines="30" w:after="108" w:line="310" w:lineRule="exact"/>
              <w:ind w:firstLineChars="100" w:firstLine="220"/>
              <w:jc w:val="left"/>
              <w:rPr>
                <w:rFonts w:ascii="ＭＳ 明朝" w:eastAsia="ＭＳ 明朝" w:hAnsi="ＭＳ 明朝"/>
                <w:sz w:val="22"/>
                <w:szCs w:val="22"/>
              </w:rPr>
            </w:pPr>
            <w:r w:rsidRPr="009D7E2D">
              <w:rPr>
                <w:rFonts w:ascii="ＭＳ 明朝" w:eastAsia="ＭＳ 明朝" w:hAnsi="ＭＳ 明朝" w:hint="eastAsia"/>
                <w:sz w:val="22"/>
                <w:szCs w:val="22"/>
              </w:rPr>
              <w:t>又は、各科目から直接控除された上でその金額が科目別に注記されているか。</w:t>
            </w: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1234" w:type="dxa"/>
            <w:tcBorders>
              <w:top w:val="nil"/>
              <w:bottom w:val="nil"/>
            </w:tcBorders>
          </w:tcPr>
          <w:p w:rsidR="00D3287E" w:rsidRPr="00726848" w:rsidRDefault="00D3287E" w:rsidP="00F82005">
            <w:pPr>
              <w:rPr>
                <w:rFonts w:ascii="ＭＳ 明朝" w:eastAsia="ＭＳ 明朝" w:hAnsi="ＭＳ 明朝"/>
                <w:color w:val="00B0F0"/>
              </w:rPr>
            </w:pPr>
          </w:p>
        </w:tc>
      </w:tr>
      <w:tr w:rsidR="00D3287E" w:rsidRPr="00726848" w:rsidTr="00A612A6">
        <w:tc>
          <w:tcPr>
            <w:tcW w:w="993" w:type="dxa"/>
            <w:tcBorders>
              <w:top w:val="nil"/>
              <w:bottom w:val="nil"/>
            </w:tcBorders>
          </w:tcPr>
          <w:p w:rsidR="00D3287E" w:rsidRPr="00D3287E" w:rsidRDefault="00D3287E" w:rsidP="00D3287E">
            <w:pPr>
              <w:spacing w:line="310" w:lineRule="exact"/>
              <w:ind w:left="630" w:hanging="630"/>
              <w:jc w:val="center"/>
              <w:rPr>
                <w:rFonts w:asciiTheme="minorEastAsia" w:eastAsiaTheme="minorEastAsia" w:hAnsiTheme="minorEastAsia"/>
                <w:sz w:val="22"/>
              </w:rPr>
            </w:pPr>
            <w:r w:rsidRPr="00C87726">
              <w:rPr>
                <w:rFonts w:asciiTheme="minorEastAsia" w:eastAsiaTheme="minorEastAsia" w:hAnsiTheme="minorEastAsia" w:hint="eastAsia"/>
                <w:sz w:val="22"/>
                <w:szCs w:val="22"/>
              </w:rPr>
              <w:t>３－1</w:t>
            </w:r>
            <w:r>
              <w:rPr>
                <w:rFonts w:asciiTheme="minorEastAsia" w:eastAsiaTheme="minorEastAsia" w:hAnsiTheme="minorEastAsia" w:hint="eastAsia"/>
                <w:sz w:val="22"/>
                <w:szCs w:val="22"/>
              </w:rPr>
              <w:t>4</w:t>
            </w:r>
          </w:p>
        </w:tc>
        <w:tc>
          <w:tcPr>
            <w:tcW w:w="5670" w:type="dxa"/>
            <w:tcBorders>
              <w:top w:val="nil"/>
              <w:bottom w:val="nil"/>
            </w:tcBorders>
          </w:tcPr>
          <w:p w:rsidR="00D3287E" w:rsidRPr="00B62436" w:rsidRDefault="00D3287E" w:rsidP="00E50F48">
            <w:pPr>
              <w:spacing w:line="310" w:lineRule="exact"/>
              <w:ind w:firstLineChars="100" w:firstLine="220"/>
              <w:jc w:val="left"/>
              <w:rPr>
                <w:rFonts w:ascii="ＭＳ 明朝" w:eastAsia="ＭＳ 明朝" w:hAnsi="ＭＳ 明朝"/>
                <w:sz w:val="22"/>
              </w:rPr>
            </w:pPr>
            <w:r w:rsidRPr="009D7E2D">
              <w:rPr>
                <w:rFonts w:ascii="ＭＳ 明朝" w:eastAsia="ＭＳ 明朝" w:hAnsi="ＭＳ 明朝" w:hint="eastAsia"/>
                <w:sz w:val="22"/>
                <w:szCs w:val="22"/>
              </w:rPr>
              <w:t>債権に対する貸倒引当金については、貸倒引当金を債権金額から控除した形で</w:t>
            </w:r>
            <w:r>
              <w:rPr>
                <w:rFonts w:ascii="ＭＳ 明朝" w:eastAsia="ＭＳ 明朝" w:hAnsi="ＭＳ 明朝" w:hint="eastAsia"/>
                <w:sz w:val="22"/>
                <w:szCs w:val="22"/>
              </w:rPr>
              <w:t>計上され</w:t>
            </w:r>
            <w:r w:rsidRPr="00B62436">
              <w:rPr>
                <w:rFonts w:ascii="ＭＳ 明朝" w:eastAsia="ＭＳ 明朝" w:hAnsi="ＭＳ 明朝" w:hint="eastAsia"/>
                <w:sz w:val="22"/>
                <w:szCs w:val="22"/>
              </w:rPr>
              <w:t>ているか。</w:t>
            </w:r>
          </w:p>
          <w:p w:rsidR="00557F13" w:rsidRPr="00557F13" w:rsidRDefault="00D3287E" w:rsidP="00E50F48">
            <w:pPr>
              <w:spacing w:afterLines="50" w:after="180" w:line="310" w:lineRule="exact"/>
              <w:ind w:firstLineChars="100" w:firstLine="220"/>
              <w:jc w:val="left"/>
              <w:rPr>
                <w:rFonts w:ascii="ＭＳ 明朝" w:eastAsia="ＭＳ 明朝" w:hAnsi="ＭＳ 明朝"/>
                <w:sz w:val="22"/>
                <w:szCs w:val="22"/>
              </w:rPr>
            </w:pPr>
            <w:r w:rsidRPr="00B62436">
              <w:rPr>
                <w:rFonts w:ascii="ＭＳ 明朝" w:eastAsia="ＭＳ 明朝" w:hAnsi="ＭＳ 明朝" w:hint="eastAsia"/>
                <w:sz w:val="22"/>
                <w:szCs w:val="22"/>
              </w:rPr>
              <w:t>又は、各科目から直接控除された上でその金額が科目別に注記されているか。</w:t>
            </w: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1234" w:type="dxa"/>
            <w:tcBorders>
              <w:top w:val="nil"/>
              <w:bottom w:val="nil"/>
            </w:tcBorders>
          </w:tcPr>
          <w:p w:rsidR="00D3287E" w:rsidRPr="00726848" w:rsidRDefault="00D3287E" w:rsidP="00F82005">
            <w:pPr>
              <w:rPr>
                <w:rFonts w:ascii="ＭＳ 明朝" w:eastAsia="ＭＳ 明朝" w:hAnsi="ＭＳ 明朝"/>
                <w:color w:val="00B0F0"/>
              </w:rPr>
            </w:pPr>
          </w:p>
        </w:tc>
      </w:tr>
      <w:tr w:rsidR="00D3287E" w:rsidRPr="00726848" w:rsidTr="00A612A6">
        <w:tc>
          <w:tcPr>
            <w:tcW w:w="993" w:type="dxa"/>
            <w:tcBorders>
              <w:top w:val="nil"/>
              <w:bottom w:val="nil"/>
            </w:tcBorders>
          </w:tcPr>
          <w:p w:rsidR="00D3287E" w:rsidRPr="00C87726" w:rsidRDefault="00D3287E" w:rsidP="00D3287E">
            <w:pPr>
              <w:spacing w:line="310" w:lineRule="exact"/>
              <w:rPr>
                <w:rFonts w:asciiTheme="minorEastAsia" w:eastAsiaTheme="minorEastAsia" w:hAnsiTheme="minorEastAsia"/>
                <w:sz w:val="22"/>
                <w:szCs w:val="22"/>
              </w:rPr>
            </w:pPr>
          </w:p>
        </w:tc>
        <w:tc>
          <w:tcPr>
            <w:tcW w:w="5670" w:type="dxa"/>
            <w:tcBorders>
              <w:top w:val="nil"/>
              <w:bottom w:val="nil"/>
            </w:tcBorders>
          </w:tcPr>
          <w:p w:rsidR="00D3287E" w:rsidRPr="00D3287E" w:rsidRDefault="00D3287E" w:rsidP="00E50F48">
            <w:pPr>
              <w:spacing w:line="310" w:lineRule="exact"/>
              <w:jc w:val="left"/>
              <w:rPr>
                <w:rFonts w:ascii="ＭＳ 明朝" w:eastAsia="ＭＳ 明朝" w:hAnsi="ＭＳ 明朝"/>
                <w:strike/>
                <w:color w:val="00B0F0"/>
                <w:sz w:val="12"/>
                <w:szCs w:val="12"/>
              </w:rPr>
            </w:pPr>
            <w:r>
              <w:rPr>
                <w:rFonts w:ascii="ＭＳ 明朝" w:eastAsia="ＭＳ 明朝" w:hAnsi="ＭＳ 明朝" w:hint="eastAsia"/>
                <w:sz w:val="22"/>
                <w:szCs w:val="22"/>
              </w:rPr>
              <w:t>（貸借対照表内訳表）</w:t>
            </w: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1234" w:type="dxa"/>
            <w:tcBorders>
              <w:top w:val="nil"/>
              <w:bottom w:val="nil"/>
            </w:tcBorders>
          </w:tcPr>
          <w:p w:rsidR="00D3287E" w:rsidRPr="00726848" w:rsidRDefault="00D3287E" w:rsidP="00F82005">
            <w:pPr>
              <w:rPr>
                <w:rFonts w:ascii="ＭＳ 明朝" w:eastAsia="ＭＳ 明朝" w:hAnsi="ＭＳ 明朝"/>
                <w:color w:val="00B0F0"/>
              </w:rPr>
            </w:pPr>
          </w:p>
        </w:tc>
      </w:tr>
      <w:tr w:rsidR="00D3287E" w:rsidRPr="00726848" w:rsidTr="00A612A6">
        <w:tc>
          <w:tcPr>
            <w:tcW w:w="993" w:type="dxa"/>
            <w:tcBorders>
              <w:top w:val="nil"/>
              <w:bottom w:val="nil"/>
            </w:tcBorders>
          </w:tcPr>
          <w:p w:rsidR="00D3287E" w:rsidRPr="00C87726" w:rsidRDefault="00D3287E" w:rsidP="00F82005">
            <w:pPr>
              <w:spacing w:line="310" w:lineRule="exact"/>
              <w:ind w:left="630" w:hanging="630"/>
              <w:jc w:val="center"/>
              <w:rPr>
                <w:rFonts w:asciiTheme="minorEastAsia" w:eastAsiaTheme="minorEastAsia" w:hAnsiTheme="minorEastAsia"/>
                <w:sz w:val="22"/>
                <w:szCs w:val="22"/>
              </w:rPr>
            </w:pPr>
            <w:r w:rsidRPr="00C87726">
              <w:rPr>
                <w:rFonts w:asciiTheme="minorEastAsia" w:eastAsiaTheme="minorEastAsia" w:hAnsiTheme="minorEastAsia" w:hint="eastAsia"/>
                <w:sz w:val="22"/>
                <w:szCs w:val="22"/>
              </w:rPr>
              <w:t>３－1</w:t>
            </w:r>
            <w:r>
              <w:rPr>
                <w:rFonts w:asciiTheme="minorEastAsia" w:eastAsiaTheme="minorEastAsia" w:hAnsiTheme="minorEastAsia" w:hint="eastAsia"/>
                <w:sz w:val="22"/>
                <w:szCs w:val="22"/>
              </w:rPr>
              <w:t>5</w:t>
            </w:r>
          </w:p>
        </w:tc>
        <w:tc>
          <w:tcPr>
            <w:tcW w:w="5670" w:type="dxa"/>
            <w:tcBorders>
              <w:top w:val="nil"/>
              <w:bottom w:val="nil"/>
            </w:tcBorders>
          </w:tcPr>
          <w:p w:rsidR="00D3287E" w:rsidRDefault="00D3287E" w:rsidP="00E50F48">
            <w:pPr>
              <w:spacing w:afterLines="30" w:after="108" w:line="310" w:lineRule="exact"/>
              <w:ind w:firstLineChars="100" w:firstLine="220"/>
              <w:jc w:val="left"/>
              <w:rPr>
                <w:rFonts w:ascii="ＭＳ 明朝" w:eastAsia="ＭＳ 明朝" w:hAnsi="ＭＳ 明朝"/>
                <w:sz w:val="22"/>
                <w:szCs w:val="22"/>
              </w:rPr>
            </w:pPr>
            <w:r w:rsidRPr="00F56D92">
              <w:rPr>
                <w:rFonts w:ascii="ＭＳ 明朝" w:eastAsia="ＭＳ 明朝" w:hAnsi="ＭＳ 明朝" w:hint="eastAsia"/>
                <w:sz w:val="22"/>
                <w:szCs w:val="22"/>
              </w:rPr>
              <w:t>会計区分を有する場合は、</w:t>
            </w:r>
            <w:r>
              <w:rPr>
                <w:rFonts w:ascii="ＭＳ 明朝" w:eastAsia="ＭＳ 明朝" w:hAnsi="ＭＳ 明朝" w:hint="eastAsia"/>
                <w:sz w:val="22"/>
                <w:szCs w:val="22"/>
              </w:rPr>
              <w:t>貸借対照表内訳表が、運用指針</w:t>
            </w:r>
            <w:r w:rsidRPr="00B62436">
              <w:rPr>
                <w:rFonts w:ascii="ＭＳ 明朝" w:eastAsia="ＭＳ 明朝" w:hAnsi="ＭＳ 明朝" w:hint="eastAsia"/>
                <w:sz w:val="22"/>
                <w:szCs w:val="22"/>
              </w:rPr>
              <w:t>13</w:t>
            </w:r>
            <w:r>
              <w:rPr>
                <w:rFonts w:ascii="ＭＳ 明朝" w:eastAsia="ＭＳ 明朝" w:hAnsi="ＭＳ 明朝" w:hint="eastAsia"/>
                <w:sz w:val="22"/>
                <w:szCs w:val="22"/>
              </w:rPr>
              <w:t>(1)</w:t>
            </w:r>
            <w:r w:rsidRPr="00B62436">
              <w:rPr>
                <w:rFonts w:ascii="ＭＳ 明朝" w:eastAsia="ＭＳ 明朝" w:hAnsi="ＭＳ 明朝" w:hint="eastAsia"/>
                <w:sz w:val="22"/>
                <w:szCs w:val="22"/>
              </w:rPr>
              <w:t>（様式１－３）（様式１－４）</w:t>
            </w:r>
            <w:r w:rsidRPr="00F56D92">
              <w:rPr>
                <w:rFonts w:ascii="ＭＳ 明朝" w:eastAsia="ＭＳ 明朝" w:hAnsi="ＭＳ 明朝" w:hint="eastAsia"/>
                <w:sz w:val="22"/>
                <w:szCs w:val="22"/>
              </w:rPr>
              <w:t>に準じて作成されているか。</w:t>
            </w: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1234" w:type="dxa"/>
            <w:tcBorders>
              <w:top w:val="nil"/>
              <w:bottom w:val="nil"/>
            </w:tcBorders>
          </w:tcPr>
          <w:p w:rsidR="00D3287E" w:rsidRPr="00726848" w:rsidRDefault="00D3287E" w:rsidP="00F82005">
            <w:pPr>
              <w:rPr>
                <w:rFonts w:ascii="ＭＳ 明朝" w:eastAsia="ＭＳ 明朝" w:hAnsi="ＭＳ 明朝"/>
                <w:color w:val="00B0F0"/>
              </w:rPr>
            </w:pPr>
          </w:p>
        </w:tc>
      </w:tr>
      <w:tr w:rsidR="00D3287E" w:rsidRPr="00726848" w:rsidTr="00A612A6">
        <w:tc>
          <w:tcPr>
            <w:tcW w:w="993" w:type="dxa"/>
            <w:tcBorders>
              <w:top w:val="nil"/>
              <w:bottom w:val="nil"/>
            </w:tcBorders>
          </w:tcPr>
          <w:p w:rsidR="00D3287E" w:rsidRPr="00C87726" w:rsidRDefault="00D3287E" w:rsidP="00F82005">
            <w:pPr>
              <w:spacing w:line="310" w:lineRule="exact"/>
              <w:ind w:left="630" w:hanging="630"/>
              <w:jc w:val="center"/>
              <w:rPr>
                <w:rFonts w:asciiTheme="minorEastAsia" w:eastAsiaTheme="minorEastAsia" w:hAnsiTheme="minorEastAsia"/>
                <w:color w:val="000000"/>
                <w:sz w:val="22"/>
                <w:szCs w:val="22"/>
              </w:rPr>
            </w:pPr>
            <w:r w:rsidRPr="00C87726">
              <w:rPr>
                <w:rFonts w:asciiTheme="minorEastAsia" w:eastAsiaTheme="minorEastAsia" w:hAnsiTheme="minorEastAsia" w:hint="eastAsia"/>
                <w:sz w:val="22"/>
                <w:szCs w:val="22"/>
              </w:rPr>
              <w:t>３－1</w:t>
            </w:r>
            <w:r>
              <w:rPr>
                <w:rFonts w:asciiTheme="minorEastAsia" w:eastAsiaTheme="minorEastAsia" w:hAnsiTheme="minorEastAsia" w:hint="eastAsia"/>
                <w:sz w:val="22"/>
                <w:szCs w:val="22"/>
              </w:rPr>
              <w:t>6</w:t>
            </w:r>
          </w:p>
        </w:tc>
        <w:tc>
          <w:tcPr>
            <w:tcW w:w="5670" w:type="dxa"/>
            <w:tcBorders>
              <w:top w:val="nil"/>
              <w:bottom w:val="nil"/>
            </w:tcBorders>
          </w:tcPr>
          <w:p w:rsidR="00D3287E" w:rsidRPr="00D3287E" w:rsidRDefault="00D3287E" w:rsidP="00E50F48">
            <w:pPr>
              <w:spacing w:afterLines="30" w:after="108" w:line="310" w:lineRule="exact"/>
              <w:ind w:firstLineChars="100" w:firstLine="220"/>
              <w:jc w:val="left"/>
              <w:rPr>
                <w:rFonts w:ascii="ＭＳ 明朝" w:eastAsia="ＭＳ 明朝" w:hAnsi="ＭＳ 明朝"/>
                <w:sz w:val="22"/>
              </w:rPr>
            </w:pPr>
            <w:r>
              <w:rPr>
                <w:rFonts w:ascii="ＭＳ 明朝" w:eastAsia="ＭＳ 明朝" w:hAnsi="ＭＳ 明朝" w:hint="eastAsia"/>
                <w:sz w:val="22"/>
                <w:szCs w:val="22"/>
              </w:rPr>
              <w:t>公益社団・財団法人</w:t>
            </w:r>
            <w:r w:rsidRPr="00BB4A9D">
              <w:rPr>
                <w:rFonts w:ascii="ＭＳ 明朝" w:eastAsia="ＭＳ 明朝" w:hAnsi="ＭＳ 明朝" w:hint="eastAsia"/>
                <w:sz w:val="22"/>
                <w:szCs w:val="22"/>
              </w:rPr>
              <w:t>又は</w:t>
            </w:r>
            <w:r>
              <w:rPr>
                <w:rFonts w:ascii="ＭＳ 明朝" w:eastAsia="ＭＳ 明朝" w:hAnsi="ＭＳ 明朝" w:hint="eastAsia"/>
                <w:sz w:val="22"/>
                <w:szCs w:val="22"/>
              </w:rPr>
              <w:t>移行法人の場合に、会計区分</w:t>
            </w:r>
            <w:r>
              <w:rPr>
                <w:rFonts w:ascii="ＭＳ 明朝" w:eastAsia="ＭＳ 明朝" w:hAnsi="ＭＳ 明朝" w:hint="eastAsia"/>
                <w:sz w:val="22"/>
                <w:szCs w:val="22"/>
              </w:rPr>
              <w:lastRenderedPageBreak/>
              <w:t>は、認定又は認可の区分と整合しているか。</w:t>
            </w: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1234" w:type="dxa"/>
            <w:tcBorders>
              <w:top w:val="nil"/>
              <w:bottom w:val="nil"/>
            </w:tcBorders>
          </w:tcPr>
          <w:p w:rsidR="00D3287E" w:rsidRPr="00726848" w:rsidRDefault="00D3287E" w:rsidP="00F82005">
            <w:pPr>
              <w:rPr>
                <w:rFonts w:ascii="ＭＳ 明朝" w:eastAsia="ＭＳ 明朝" w:hAnsi="ＭＳ 明朝"/>
                <w:color w:val="00B0F0"/>
              </w:rPr>
            </w:pPr>
          </w:p>
        </w:tc>
      </w:tr>
      <w:tr w:rsidR="00D3287E" w:rsidRPr="00726848" w:rsidTr="00A612A6">
        <w:tc>
          <w:tcPr>
            <w:tcW w:w="993" w:type="dxa"/>
            <w:tcBorders>
              <w:top w:val="nil"/>
              <w:bottom w:val="nil"/>
            </w:tcBorders>
          </w:tcPr>
          <w:p w:rsidR="00D3287E" w:rsidRPr="00C87726" w:rsidRDefault="00D3287E" w:rsidP="00D3287E">
            <w:pPr>
              <w:spacing w:line="310" w:lineRule="exact"/>
              <w:ind w:left="630" w:hanging="630"/>
              <w:jc w:val="center"/>
              <w:rPr>
                <w:rFonts w:asciiTheme="minorEastAsia" w:eastAsiaTheme="minorEastAsia" w:hAnsiTheme="minorEastAsia"/>
                <w:sz w:val="22"/>
              </w:rPr>
            </w:pPr>
            <w:r w:rsidRPr="00C87726">
              <w:rPr>
                <w:rFonts w:asciiTheme="minorEastAsia" w:eastAsiaTheme="minorEastAsia" w:hAnsiTheme="minorEastAsia" w:hint="eastAsia"/>
                <w:sz w:val="22"/>
                <w:szCs w:val="22"/>
              </w:rPr>
              <w:t>３－1</w:t>
            </w:r>
            <w:r>
              <w:rPr>
                <w:rFonts w:asciiTheme="minorEastAsia" w:eastAsiaTheme="minorEastAsia" w:hAnsiTheme="minorEastAsia" w:hint="eastAsia"/>
                <w:sz w:val="22"/>
                <w:szCs w:val="22"/>
              </w:rPr>
              <w:t>7</w:t>
            </w:r>
          </w:p>
          <w:p w:rsidR="00D3287E" w:rsidRPr="00C87726" w:rsidRDefault="00D3287E" w:rsidP="00F82005">
            <w:pPr>
              <w:spacing w:line="310" w:lineRule="exact"/>
              <w:ind w:left="630" w:hanging="630"/>
              <w:jc w:val="center"/>
              <w:rPr>
                <w:rFonts w:asciiTheme="minorEastAsia" w:eastAsiaTheme="minorEastAsia" w:hAnsiTheme="minorEastAsia"/>
                <w:color w:val="000000"/>
                <w:sz w:val="22"/>
                <w:szCs w:val="22"/>
              </w:rPr>
            </w:pPr>
          </w:p>
        </w:tc>
        <w:tc>
          <w:tcPr>
            <w:tcW w:w="5670" w:type="dxa"/>
            <w:tcBorders>
              <w:top w:val="nil"/>
              <w:bottom w:val="nil"/>
            </w:tcBorders>
          </w:tcPr>
          <w:p w:rsidR="00D3287E" w:rsidRPr="009D7E2D" w:rsidRDefault="00D3287E" w:rsidP="00E50F48">
            <w:pPr>
              <w:spacing w:afterLines="30" w:after="108" w:line="310" w:lineRule="exact"/>
              <w:ind w:firstLineChars="100" w:firstLine="220"/>
              <w:jc w:val="left"/>
              <w:rPr>
                <w:rFonts w:ascii="ＭＳ 明朝" w:eastAsia="ＭＳ 明朝" w:hAnsi="ＭＳ 明朝"/>
                <w:sz w:val="22"/>
                <w:szCs w:val="22"/>
              </w:rPr>
            </w:pPr>
            <w:r w:rsidRPr="008018E2">
              <w:rPr>
                <w:rFonts w:ascii="ＭＳ 明朝" w:eastAsia="ＭＳ 明朝" w:hAnsi="ＭＳ 明朝" w:hint="eastAsia"/>
                <w:sz w:val="22"/>
                <w:szCs w:val="22"/>
              </w:rPr>
              <w:t>他の会計区分との間における内部貸借取引の残高は、貸借対照表内訳表において相殺消去されているか</w:t>
            </w:r>
            <w:r w:rsidRPr="00B62436">
              <w:rPr>
                <w:rFonts w:ascii="ＭＳ 明朝" w:eastAsia="ＭＳ 明朝" w:hAnsi="ＭＳ 明朝" w:hint="eastAsia"/>
                <w:sz w:val="22"/>
                <w:szCs w:val="22"/>
              </w:rPr>
              <w:t>（</w:t>
            </w:r>
            <w:r w:rsidRPr="00BB4A9D">
              <w:rPr>
                <w:rFonts w:ascii="ＭＳ 明朝" w:eastAsia="ＭＳ 明朝" w:hAnsi="ＭＳ 明朝" w:hint="eastAsia"/>
                <w:sz w:val="22"/>
                <w:szCs w:val="22"/>
              </w:rPr>
              <w:t>公益法人会計基準注解</w:t>
            </w:r>
            <w:r>
              <w:rPr>
                <w:rFonts w:ascii="ＭＳ 明朝" w:eastAsia="ＭＳ 明朝" w:hAnsi="ＭＳ 明朝" w:hint="eastAsia"/>
                <w:sz w:val="22"/>
                <w:szCs w:val="22"/>
              </w:rPr>
              <w:t>（</w:t>
            </w:r>
            <w:r w:rsidRPr="00B62436">
              <w:rPr>
                <w:rFonts w:ascii="ＭＳ 明朝" w:eastAsia="ＭＳ 明朝" w:hAnsi="ＭＳ 明朝" w:hint="eastAsia"/>
                <w:sz w:val="22"/>
                <w:szCs w:val="22"/>
              </w:rPr>
              <w:t>注２</w:t>
            </w:r>
            <w:r>
              <w:rPr>
                <w:rFonts w:ascii="ＭＳ 明朝" w:eastAsia="ＭＳ 明朝" w:hAnsi="ＭＳ 明朝" w:hint="eastAsia"/>
                <w:sz w:val="22"/>
                <w:szCs w:val="22"/>
              </w:rPr>
              <w:t>）</w:t>
            </w:r>
            <w:r w:rsidRPr="00B62436">
              <w:rPr>
                <w:rFonts w:ascii="ＭＳ 明朝" w:eastAsia="ＭＳ 明朝" w:hAnsi="ＭＳ 明朝" w:hint="eastAsia"/>
                <w:sz w:val="22"/>
                <w:szCs w:val="22"/>
              </w:rPr>
              <w:t>）</w:t>
            </w:r>
            <w:r w:rsidRPr="008018E2">
              <w:rPr>
                <w:rFonts w:ascii="ＭＳ 明朝" w:eastAsia="ＭＳ 明朝" w:hAnsi="ＭＳ 明朝" w:hint="eastAsia"/>
                <w:sz w:val="22"/>
                <w:szCs w:val="22"/>
              </w:rPr>
              <w:t>。</w:t>
            </w: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630" w:type="dxa"/>
            <w:tcBorders>
              <w:top w:val="nil"/>
              <w:bottom w:val="nil"/>
            </w:tcBorders>
          </w:tcPr>
          <w:p w:rsidR="00D3287E" w:rsidRPr="000B1A52" w:rsidRDefault="00D3287E" w:rsidP="00F82005">
            <w:pPr>
              <w:rPr>
                <w:rFonts w:ascii="ＭＳ 明朝" w:eastAsia="ＭＳ 明朝" w:hAnsi="ＭＳ 明朝"/>
                <w:color w:val="00B0F0"/>
              </w:rPr>
            </w:pPr>
          </w:p>
        </w:tc>
        <w:tc>
          <w:tcPr>
            <w:tcW w:w="630" w:type="dxa"/>
            <w:tcBorders>
              <w:top w:val="nil"/>
              <w:bottom w:val="nil"/>
            </w:tcBorders>
          </w:tcPr>
          <w:p w:rsidR="00D3287E" w:rsidRPr="00726848" w:rsidRDefault="00D3287E" w:rsidP="00F82005">
            <w:pPr>
              <w:rPr>
                <w:rFonts w:ascii="ＭＳ 明朝" w:eastAsia="ＭＳ 明朝" w:hAnsi="ＭＳ 明朝"/>
                <w:color w:val="00B0F0"/>
              </w:rPr>
            </w:pPr>
          </w:p>
        </w:tc>
        <w:tc>
          <w:tcPr>
            <w:tcW w:w="1234" w:type="dxa"/>
            <w:tcBorders>
              <w:top w:val="nil"/>
              <w:bottom w:val="nil"/>
            </w:tcBorders>
          </w:tcPr>
          <w:p w:rsidR="00D3287E" w:rsidRPr="00726848" w:rsidRDefault="00D3287E" w:rsidP="00F82005">
            <w:pPr>
              <w:rPr>
                <w:rFonts w:ascii="ＭＳ 明朝" w:eastAsia="ＭＳ 明朝" w:hAnsi="ＭＳ 明朝"/>
                <w:color w:val="00B0F0"/>
              </w:rPr>
            </w:pPr>
          </w:p>
        </w:tc>
      </w:tr>
      <w:tr w:rsidR="00D3287E" w:rsidRPr="00726848" w:rsidTr="00A612A6">
        <w:tc>
          <w:tcPr>
            <w:tcW w:w="993" w:type="dxa"/>
            <w:tcBorders>
              <w:top w:val="nil"/>
            </w:tcBorders>
          </w:tcPr>
          <w:p w:rsidR="00D3287E" w:rsidRPr="00C87726" w:rsidRDefault="00D3287E" w:rsidP="00F82005">
            <w:pPr>
              <w:spacing w:line="310" w:lineRule="exact"/>
              <w:ind w:left="630" w:hanging="630"/>
              <w:jc w:val="center"/>
              <w:rPr>
                <w:rFonts w:asciiTheme="minorEastAsia" w:eastAsiaTheme="minorEastAsia" w:hAnsiTheme="minorEastAsia"/>
                <w:sz w:val="22"/>
              </w:rPr>
            </w:pPr>
            <w:r w:rsidRPr="00C87726">
              <w:rPr>
                <w:rFonts w:asciiTheme="minorEastAsia" w:eastAsiaTheme="minorEastAsia" w:hAnsiTheme="minorEastAsia" w:hint="eastAsia"/>
                <w:sz w:val="22"/>
                <w:szCs w:val="22"/>
              </w:rPr>
              <w:t>３－1</w:t>
            </w:r>
            <w:r>
              <w:rPr>
                <w:rFonts w:asciiTheme="minorEastAsia" w:eastAsiaTheme="minorEastAsia" w:hAnsiTheme="minorEastAsia" w:hint="eastAsia"/>
                <w:sz w:val="22"/>
                <w:szCs w:val="22"/>
              </w:rPr>
              <w:t>8</w:t>
            </w:r>
          </w:p>
          <w:p w:rsidR="00D3287E" w:rsidRPr="00C87726" w:rsidRDefault="00D3287E" w:rsidP="0056252B">
            <w:pPr>
              <w:spacing w:line="310" w:lineRule="exact"/>
              <w:ind w:left="630" w:hanging="630"/>
              <w:jc w:val="center"/>
              <w:rPr>
                <w:rFonts w:asciiTheme="minorEastAsia" w:eastAsiaTheme="minorEastAsia" w:hAnsiTheme="minorEastAsia"/>
                <w:color w:val="000000"/>
                <w:sz w:val="22"/>
                <w:szCs w:val="22"/>
              </w:rPr>
            </w:pPr>
          </w:p>
        </w:tc>
        <w:tc>
          <w:tcPr>
            <w:tcW w:w="5670" w:type="dxa"/>
            <w:tcBorders>
              <w:top w:val="nil"/>
            </w:tcBorders>
          </w:tcPr>
          <w:p w:rsidR="00D3287E" w:rsidRPr="004C2FA8" w:rsidRDefault="00D3287E" w:rsidP="00E50F48">
            <w:pPr>
              <w:spacing w:afterLines="50" w:after="180" w:line="310" w:lineRule="exact"/>
              <w:ind w:firstLineChars="100" w:firstLine="220"/>
              <w:jc w:val="left"/>
              <w:rPr>
                <w:rFonts w:ascii="ＭＳ 明朝" w:eastAsia="ＭＳ 明朝" w:hAnsi="ＭＳ 明朝"/>
                <w:sz w:val="22"/>
                <w:szCs w:val="22"/>
              </w:rPr>
            </w:pPr>
            <w:r w:rsidRPr="00873BF9">
              <w:rPr>
                <w:rFonts w:ascii="ＭＳ 明朝" w:eastAsia="ＭＳ 明朝" w:hAnsi="ＭＳ 明朝" w:hint="eastAsia"/>
                <w:sz w:val="22"/>
                <w:szCs w:val="22"/>
              </w:rPr>
              <w:t>貸借対照表内訳表の合計金額は、</w:t>
            </w:r>
            <w:r w:rsidRPr="00B62436">
              <w:rPr>
                <w:rFonts w:ascii="ＭＳ 明朝" w:eastAsia="ＭＳ 明朝" w:hAnsi="ＭＳ 明朝" w:hint="eastAsia"/>
                <w:sz w:val="22"/>
                <w:szCs w:val="22"/>
              </w:rPr>
              <w:t>法人全体の</w:t>
            </w:r>
            <w:r w:rsidRPr="00873BF9">
              <w:rPr>
                <w:rFonts w:ascii="ＭＳ 明朝" w:eastAsia="ＭＳ 明朝" w:hAnsi="ＭＳ 明朝" w:hint="eastAsia"/>
                <w:sz w:val="22"/>
                <w:szCs w:val="22"/>
              </w:rPr>
              <w:t>貸借対照表と一致しているか。</w:t>
            </w:r>
          </w:p>
        </w:tc>
        <w:tc>
          <w:tcPr>
            <w:tcW w:w="630" w:type="dxa"/>
            <w:tcBorders>
              <w:top w:val="nil"/>
            </w:tcBorders>
          </w:tcPr>
          <w:p w:rsidR="00D3287E" w:rsidRPr="00726848" w:rsidRDefault="00D3287E" w:rsidP="00F82005">
            <w:pPr>
              <w:rPr>
                <w:rFonts w:ascii="ＭＳ 明朝" w:eastAsia="ＭＳ 明朝" w:hAnsi="ＭＳ 明朝"/>
                <w:color w:val="00B0F0"/>
              </w:rPr>
            </w:pPr>
          </w:p>
        </w:tc>
        <w:tc>
          <w:tcPr>
            <w:tcW w:w="630" w:type="dxa"/>
            <w:tcBorders>
              <w:top w:val="nil"/>
            </w:tcBorders>
          </w:tcPr>
          <w:p w:rsidR="00D3287E" w:rsidRPr="00726848" w:rsidRDefault="00D3287E" w:rsidP="00F82005">
            <w:pPr>
              <w:rPr>
                <w:rFonts w:ascii="ＭＳ 明朝" w:eastAsia="ＭＳ 明朝" w:hAnsi="ＭＳ 明朝"/>
                <w:color w:val="00B0F0"/>
              </w:rPr>
            </w:pPr>
          </w:p>
        </w:tc>
        <w:tc>
          <w:tcPr>
            <w:tcW w:w="630" w:type="dxa"/>
            <w:tcBorders>
              <w:top w:val="nil"/>
            </w:tcBorders>
          </w:tcPr>
          <w:p w:rsidR="00D3287E" w:rsidRPr="00726848" w:rsidRDefault="00D3287E" w:rsidP="00F82005">
            <w:pPr>
              <w:rPr>
                <w:rFonts w:ascii="ＭＳ 明朝" w:eastAsia="ＭＳ 明朝" w:hAnsi="ＭＳ 明朝"/>
                <w:color w:val="00B0F0"/>
              </w:rPr>
            </w:pPr>
          </w:p>
        </w:tc>
        <w:tc>
          <w:tcPr>
            <w:tcW w:w="1234" w:type="dxa"/>
            <w:tcBorders>
              <w:top w:val="nil"/>
            </w:tcBorders>
          </w:tcPr>
          <w:p w:rsidR="00D3287E" w:rsidRPr="00726848" w:rsidRDefault="00D3287E" w:rsidP="00F82005">
            <w:pPr>
              <w:rPr>
                <w:rFonts w:ascii="ＭＳ 明朝" w:eastAsia="ＭＳ 明朝" w:hAnsi="ＭＳ 明朝"/>
                <w:color w:val="00B0F0"/>
              </w:rPr>
            </w:pPr>
          </w:p>
        </w:tc>
      </w:tr>
      <w:tr w:rsidR="009D7E2D" w:rsidRPr="00726848" w:rsidTr="00A612A6">
        <w:tc>
          <w:tcPr>
            <w:tcW w:w="993" w:type="dxa"/>
            <w:tcBorders>
              <w:bottom w:val="nil"/>
            </w:tcBorders>
          </w:tcPr>
          <w:p w:rsidR="00C1040A" w:rsidRPr="00726848" w:rsidRDefault="00C1040A" w:rsidP="00F413CC">
            <w:pPr>
              <w:spacing w:line="310" w:lineRule="exact"/>
              <w:jc w:val="center"/>
              <w:rPr>
                <w:rFonts w:ascii="ＭＳ 明朝" w:eastAsia="ＭＳ 明朝" w:hAnsi="ＭＳ 明朝"/>
                <w:color w:val="00B0F0"/>
                <w:sz w:val="22"/>
              </w:rPr>
            </w:pPr>
          </w:p>
        </w:tc>
        <w:tc>
          <w:tcPr>
            <w:tcW w:w="5670" w:type="dxa"/>
            <w:tcBorders>
              <w:bottom w:val="nil"/>
            </w:tcBorders>
          </w:tcPr>
          <w:p w:rsidR="009D4D77" w:rsidRPr="009D4D77" w:rsidRDefault="009D7E2D" w:rsidP="00E50F48">
            <w:pPr>
              <w:tabs>
                <w:tab w:val="left" w:leader="hyphen" w:pos="2627"/>
              </w:tabs>
              <w:spacing w:line="310" w:lineRule="exact"/>
              <w:ind w:left="630" w:hanging="630"/>
              <w:jc w:val="left"/>
              <w:rPr>
                <w:rFonts w:ascii="ＭＳ 明朝" w:eastAsia="ＭＳ 明朝" w:hAnsi="ＭＳ 明朝"/>
                <w:sz w:val="22"/>
              </w:rPr>
            </w:pPr>
            <w:r w:rsidRPr="009C31FB">
              <w:rPr>
                <w:rFonts w:ascii="ＭＳ ゴシック" w:eastAsia="ＭＳ ゴシック" w:hAnsi="ＭＳ ゴシック" w:hint="eastAsia"/>
                <w:b/>
                <w:sz w:val="22"/>
                <w:szCs w:val="22"/>
              </w:rPr>
              <w:t>正味財産増減計算書</w:t>
            </w:r>
            <w:r w:rsidR="00BB4A9D">
              <w:rPr>
                <w:rFonts w:ascii="ＭＳ ゴシック" w:eastAsia="ＭＳ ゴシック" w:hAnsi="ＭＳ ゴシック" w:hint="eastAsia"/>
                <w:b/>
                <w:sz w:val="22"/>
                <w:szCs w:val="22"/>
              </w:rPr>
              <w:t>・正味財産増減計算書内訳表</w:t>
            </w:r>
          </w:p>
        </w:tc>
        <w:tc>
          <w:tcPr>
            <w:tcW w:w="630" w:type="dxa"/>
            <w:tcBorders>
              <w:bottom w:val="nil"/>
            </w:tcBorders>
          </w:tcPr>
          <w:p w:rsidR="009D7E2D" w:rsidRPr="00726848" w:rsidRDefault="009D7E2D" w:rsidP="00F82005">
            <w:pPr>
              <w:rPr>
                <w:rFonts w:ascii="ＭＳ 明朝" w:eastAsia="ＭＳ 明朝" w:hAnsi="ＭＳ 明朝"/>
                <w:color w:val="00B0F0"/>
              </w:rPr>
            </w:pPr>
          </w:p>
        </w:tc>
        <w:tc>
          <w:tcPr>
            <w:tcW w:w="630" w:type="dxa"/>
            <w:tcBorders>
              <w:bottom w:val="nil"/>
            </w:tcBorders>
          </w:tcPr>
          <w:p w:rsidR="009D7E2D" w:rsidRPr="00726848" w:rsidRDefault="009D7E2D" w:rsidP="00F82005">
            <w:pPr>
              <w:rPr>
                <w:rFonts w:ascii="ＭＳ 明朝" w:eastAsia="ＭＳ 明朝" w:hAnsi="ＭＳ 明朝"/>
                <w:color w:val="00B0F0"/>
              </w:rPr>
            </w:pPr>
          </w:p>
        </w:tc>
        <w:tc>
          <w:tcPr>
            <w:tcW w:w="630" w:type="dxa"/>
            <w:tcBorders>
              <w:bottom w:val="nil"/>
            </w:tcBorders>
          </w:tcPr>
          <w:p w:rsidR="009D7E2D" w:rsidRPr="00726848" w:rsidRDefault="009D7E2D" w:rsidP="00F82005">
            <w:pPr>
              <w:rPr>
                <w:rFonts w:ascii="ＭＳ 明朝" w:eastAsia="ＭＳ 明朝" w:hAnsi="ＭＳ 明朝"/>
                <w:color w:val="00B0F0"/>
              </w:rPr>
            </w:pPr>
          </w:p>
        </w:tc>
        <w:tc>
          <w:tcPr>
            <w:tcW w:w="1234" w:type="dxa"/>
            <w:tcBorders>
              <w:bottom w:val="nil"/>
            </w:tcBorders>
          </w:tcPr>
          <w:p w:rsidR="009D7E2D" w:rsidRPr="00726848" w:rsidRDefault="009D7E2D" w:rsidP="00F82005">
            <w:pPr>
              <w:rPr>
                <w:rFonts w:ascii="ＭＳ 明朝" w:eastAsia="ＭＳ 明朝" w:hAnsi="ＭＳ 明朝"/>
                <w:color w:val="00B0F0"/>
              </w:rPr>
            </w:pPr>
          </w:p>
        </w:tc>
      </w:tr>
      <w:tr w:rsidR="008801A1" w:rsidRPr="00726848" w:rsidTr="00A612A6">
        <w:tc>
          <w:tcPr>
            <w:tcW w:w="993" w:type="dxa"/>
            <w:tcBorders>
              <w:top w:val="nil"/>
              <w:bottom w:val="nil"/>
            </w:tcBorders>
          </w:tcPr>
          <w:p w:rsidR="008801A1" w:rsidRDefault="008801A1" w:rsidP="00F413CC">
            <w:pPr>
              <w:spacing w:line="310" w:lineRule="exact"/>
              <w:jc w:val="center"/>
              <w:rPr>
                <w:rFonts w:ascii="ＭＳ 明朝" w:eastAsia="ＭＳ 明朝" w:hAnsi="ＭＳ 明朝"/>
                <w:color w:val="00B0F0"/>
                <w:sz w:val="22"/>
              </w:rPr>
            </w:pPr>
          </w:p>
        </w:tc>
        <w:tc>
          <w:tcPr>
            <w:tcW w:w="5670" w:type="dxa"/>
            <w:tcBorders>
              <w:top w:val="nil"/>
              <w:bottom w:val="nil"/>
            </w:tcBorders>
          </w:tcPr>
          <w:p w:rsidR="008801A1" w:rsidRPr="009C31FB" w:rsidRDefault="008801A1" w:rsidP="00E50F48">
            <w:pPr>
              <w:spacing w:beforeLines="30" w:before="108" w:line="310" w:lineRule="exact"/>
              <w:ind w:left="629" w:hanging="629"/>
              <w:jc w:val="left"/>
              <w:rPr>
                <w:rFonts w:ascii="ＭＳ ゴシック" w:eastAsia="ＭＳ ゴシック" w:hAnsi="ＭＳ ゴシック"/>
                <w:b/>
                <w:sz w:val="22"/>
                <w:szCs w:val="22"/>
              </w:rPr>
            </w:pPr>
            <w:r w:rsidRPr="00CB4D12">
              <w:rPr>
                <w:rFonts w:ascii="ＭＳ 明朝" w:eastAsia="ＭＳ 明朝" w:hAnsi="ＭＳ 明朝" w:hint="eastAsia"/>
                <w:sz w:val="22"/>
                <w:szCs w:val="22"/>
                <w:lang w:eastAsia="zh-TW"/>
              </w:rPr>
              <w:t>（正味財産増減計算書）</w:t>
            </w: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1234" w:type="dxa"/>
            <w:tcBorders>
              <w:top w:val="nil"/>
              <w:bottom w:val="nil"/>
            </w:tcBorders>
          </w:tcPr>
          <w:p w:rsidR="008801A1" w:rsidRPr="00726848" w:rsidRDefault="008801A1" w:rsidP="00F82005">
            <w:pPr>
              <w:rPr>
                <w:rFonts w:ascii="ＭＳ 明朝" w:eastAsia="ＭＳ 明朝" w:hAnsi="ＭＳ 明朝"/>
                <w:color w:val="00B0F0"/>
              </w:rPr>
            </w:pPr>
          </w:p>
        </w:tc>
      </w:tr>
      <w:tr w:rsidR="008801A1" w:rsidRPr="00726848" w:rsidTr="00A612A6">
        <w:tc>
          <w:tcPr>
            <w:tcW w:w="993" w:type="dxa"/>
            <w:tcBorders>
              <w:top w:val="nil"/>
              <w:bottom w:val="nil"/>
            </w:tcBorders>
          </w:tcPr>
          <w:p w:rsidR="008801A1" w:rsidRPr="008801A1" w:rsidRDefault="008801A1" w:rsidP="008801A1">
            <w:pPr>
              <w:spacing w:line="310" w:lineRule="exact"/>
              <w:ind w:left="630" w:hanging="630"/>
              <w:jc w:val="center"/>
              <w:rPr>
                <w:rFonts w:ascii="ＭＳ 明朝" w:eastAsia="ＭＳ 明朝" w:hAnsi="ＭＳ 明朝"/>
                <w:sz w:val="22"/>
              </w:rPr>
            </w:pPr>
            <w:r w:rsidRPr="009D7E2D">
              <w:rPr>
                <w:rFonts w:ascii="ＭＳ 明朝" w:eastAsia="ＭＳ 明朝" w:hAnsi="ＭＳ 明朝" w:hint="eastAsia"/>
                <w:sz w:val="22"/>
                <w:szCs w:val="22"/>
              </w:rPr>
              <w:t>４－１</w:t>
            </w:r>
          </w:p>
        </w:tc>
        <w:tc>
          <w:tcPr>
            <w:tcW w:w="5670" w:type="dxa"/>
            <w:tcBorders>
              <w:top w:val="nil"/>
              <w:bottom w:val="nil"/>
            </w:tcBorders>
          </w:tcPr>
          <w:p w:rsidR="008801A1" w:rsidRPr="00CB4D12" w:rsidRDefault="008801A1" w:rsidP="00E50F48">
            <w:pPr>
              <w:spacing w:afterLines="30" w:after="108" w:line="310" w:lineRule="exact"/>
              <w:ind w:firstLineChars="100" w:firstLine="220"/>
              <w:jc w:val="left"/>
              <w:rPr>
                <w:rFonts w:ascii="ＭＳ 明朝" w:eastAsia="ＭＳ 明朝" w:hAnsi="ＭＳ 明朝"/>
                <w:sz w:val="22"/>
                <w:szCs w:val="22"/>
                <w:lang w:eastAsia="zh-TW"/>
              </w:rPr>
            </w:pPr>
            <w:r w:rsidRPr="00403C5A">
              <w:rPr>
                <w:rFonts w:ascii="ＭＳ 明朝" w:eastAsia="ＭＳ 明朝" w:hAnsi="ＭＳ 明朝" w:hint="eastAsia"/>
                <w:sz w:val="22"/>
                <w:szCs w:val="22"/>
              </w:rPr>
              <w:t>正味財産増減計算書は、運用指針13(2)（様式２－</w:t>
            </w:r>
            <w:r w:rsidRPr="00403C5A">
              <w:rPr>
                <w:rFonts w:ascii="ＭＳ 明朝" w:eastAsia="ＭＳ 明朝" w:hAnsi="ＭＳ 明朝"/>
                <w:sz w:val="22"/>
                <w:szCs w:val="22"/>
              </w:rPr>
              <w:t>１）（様式２</w:t>
            </w:r>
            <w:r w:rsidRPr="00403C5A">
              <w:rPr>
                <w:rFonts w:ascii="ＭＳ 明朝" w:eastAsia="ＭＳ 明朝" w:hAnsi="ＭＳ 明朝" w:hint="eastAsia"/>
                <w:sz w:val="22"/>
                <w:szCs w:val="22"/>
              </w:rPr>
              <w:t>－</w:t>
            </w:r>
            <w:r w:rsidRPr="00403C5A">
              <w:rPr>
                <w:rFonts w:ascii="ＭＳ 明朝" w:eastAsia="ＭＳ 明朝" w:hAnsi="ＭＳ 明朝"/>
                <w:sz w:val="22"/>
                <w:szCs w:val="22"/>
              </w:rPr>
              <w:t>２）に準じて作成されているか。</w:t>
            </w: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1234" w:type="dxa"/>
            <w:tcBorders>
              <w:top w:val="nil"/>
              <w:bottom w:val="nil"/>
            </w:tcBorders>
          </w:tcPr>
          <w:p w:rsidR="008801A1" w:rsidRPr="00726848" w:rsidRDefault="008801A1" w:rsidP="00F82005">
            <w:pPr>
              <w:rPr>
                <w:rFonts w:ascii="ＭＳ 明朝" w:eastAsia="ＭＳ 明朝" w:hAnsi="ＭＳ 明朝"/>
                <w:color w:val="00B0F0"/>
              </w:rPr>
            </w:pPr>
          </w:p>
        </w:tc>
      </w:tr>
      <w:tr w:rsidR="008801A1" w:rsidRPr="00726848" w:rsidTr="00A612A6">
        <w:tc>
          <w:tcPr>
            <w:tcW w:w="993" w:type="dxa"/>
            <w:tcBorders>
              <w:top w:val="nil"/>
              <w:bottom w:val="nil"/>
            </w:tcBorders>
          </w:tcPr>
          <w:p w:rsidR="008801A1" w:rsidRPr="008801A1" w:rsidRDefault="008801A1" w:rsidP="00F413CC">
            <w:pPr>
              <w:spacing w:line="310" w:lineRule="exact"/>
              <w:ind w:left="630" w:hanging="630"/>
              <w:jc w:val="center"/>
              <w:rPr>
                <w:rFonts w:ascii="ＭＳ 明朝" w:eastAsia="ＭＳ 明朝" w:hAnsi="ＭＳ 明朝"/>
                <w:color w:val="00B0F0"/>
                <w:sz w:val="22"/>
              </w:rPr>
            </w:pPr>
            <w:r w:rsidRPr="009D7E2D">
              <w:rPr>
                <w:rFonts w:ascii="ＭＳ 明朝" w:eastAsia="ＭＳ 明朝" w:hAnsi="ＭＳ 明朝" w:hint="eastAsia"/>
                <w:sz w:val="22"/>
                <w:szCs w:val="22"/>
              </w:rPr>
              <w:t>４－２</w:t>
            </w:r>
          </w:p>
        </w:tc>
        <w:tc>
          <w:tcPr>
            <w:tcW w:w="5670" w:type="dxa"/>
            <w:tcBorders>
              <w:top w:val="nil"/>
              <w:bottom w:val="nil"/>
            </w:tcBorders>
          </w:tcPr>
          <w:p w:rsidR="008801A1" w:rsidRPr="00CB4D12" w:rsidRDefault="008801A1" w:rsidP="00E50F48">
            <w:pPr>
              <w:spacing w:afterLines="30" w:after="108" w:line="310" w:lineRule="exact"/>
              <w:ind w:firstLineChars="100" w:firstLine="220"/>
              <w:jc w:val="left"/>
              <w:rPr>
                <w:rFonts w:ascii="ＭＳ 明朝" w:eastAsia="ＭＳ 明朝" w:hAnsi="ＭＳ 明朝"/>
                <w:sz w:val="22"/>
                <w:szCs w:val="22"/>
                <w:lang w:eastAsia="zh-TW"/>
              </w:rPr>
            </w:pPr>
            <w:r w:rsidRPr="00403C5A">
              <w:rPr>
                <w:rFonts w:ascii="ＭＳ 明朝" w:eastAsia="ＭＳ 明朝" w:hAnsi="ＭＳ 明朝" w:hint="eastAsia"/>
                <w:sz w:val="22"/>
                <w:szCs w:val="22"/>
              </w:rPr>
              <w:t>科目は、運用指針</w:t>
            </w:r>
            <w:r w:rsidRPr="00403C5A">
              <w:rPr>
                <w:rFonts w:ascii="ＭＳ 明朝" w:eastAsia="ＭＳ 明朝" w:hAnsi="ＭＳ 明朝"/>
                <w:sz w:val="22"/>
                <w:szCs w:val="22"/>
              </w:rPr>
              <w:t>12</w:t>
            </w:r>
            <w:r w:rsidRPr="00403C5A">
              <w:rPr>
                <w:rFonts w:ascii="ＭＳ 明朝" w:eastAsia="ＭＳ 明朝" w:hAnsi="ＭＳ 明朝" w:hint="eastAsia"/>
                <w:sz w:val="22"/>
                <w:szCs w:val="22"/>
              </w:rPr>
              <w:t>(2)に準拠しているか。</w:t>
            </w: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1234" w:type="dxa"/>
            <w:tcBorders>
              <w:top w:val="nil"/>
              <w:bottom w:val="nil"/>
            </w:tcBorders>
          </w:tcPr>
          <w:p w:rsidR="008801A1" w:rsidRPr="00726848" w:rsidRDefault="008801A1" w:rsidP="00F82005">
            <w:pPr>
              <w:rPr>
                <w:rFonts w:ascii="ＭＳ 明朝" w:eastAsia="ＭＳ 明朝" w:hAnsi="ＭＳ 明朝"/>
                <w:color w:val="00B0F0"/>
              </w:rPr>
            </w:pPr>
          </w:p>
        </w:tc>
      </w:tr>
      <w:tr w:rsidR="008801A1" w:rsidRPr="00726848" w:rsidTr="00A612A6">
        <w:tc>
          <w:tcPr>
            <w:tcW w:w="993" w:type="dxa"/>
            <w:tcBorders>
              <w:top w:val="nil"/>
              <w:bottom w:val="nil"/>
            </w:tcBorders>
          </w:tcPr>
          <w:p w:rsidR="008801A1" w:rsidRPr="008801A1" w:rsidRDefault="008801A1" w:rsidP="008801A1">
            <w:pPr>
              <w:spacing w:line="310" w:lineRule="exact"/>
              <w:ind w:left="630" w:hanging="630"/>
              <w:jc w:val="center"/>
              <w:rPr>
                <w:rFonts w:ascii="ＭＳ 明朝" w:eastAsia="ＭＳ 明朝" w:hAnsi="ＭＳ 明朝"/>
                <w:sz w:val="22"/>
              </w:rPr>
            </w:pPr>
            <w:r w:rsidRPr="009D7E2D">
              <w:rPr>
                <w:rFonts w:ascii="ＭＳ 明朝" w:eastAsia="ＭＳ 明朝" w:hAnsi="ＭＳ 明朝" w:hint="eastAsia"/>
                <w:sz w:val="22"/>
                <w:szCs w:val="22"/>
              </w:rPr>
              <w:t>４－３</w:t>
            </w:r>
          </w:p>
        </w:tc>
        <w:tc>
          <w:tcPr>
            <w:tcW w:w="5670" w:type="dxa"/>
            <w:tcBorders>
              <w:top w:val="nil"/>
              <w:bottom w:val="nil"/>
            </w:tcBorders>
          </w:tcPr>
          <w:p w:rsidR="008801A1" w:rsidRPr="00403C5A" w:rsidRDefault="008801A1" w:rsidP="00E50F48">
            <w:pPr>
              <w:spacing w:line="310" w:lineRule="exact"/>
              <w:ind w:firstLineChars="100" w:firstLine="220"/>
              <w:jc w:val="left"/>
              <w:rPr>
                <w:rFonts w:ascii="ＭＳ 明朝" w:eastAsia="ＭＳ 明朝" w:hAnsi="ＭＳ 明朝"/>
                <w:sz w:val="22"/>
              </w:rPr>
            </w:pPr>
            <w:r w:rsidRPr="00403C5A">
              <w:rPr>
                <w:rFonts w:ascii="ＭＳ 明朝" w:eastAsia="ＭＳ 明朝" w:hAnsi="ＭＳ 明朝" w:hint="eastAsia"/>
                <w:sz w:val="22"/>
                <w:szCs w:val="22"/>
              </w:rPr>
              <w:t>科目の区分は、運用指針</w:t>
            </w:r>
            <w:r w:rsidRPr="00403C5A">
              <w:rPr>
                <w:rFonts w:ascii="ＭＳ 明朝" w:eastAsia="ＭＳ 明朝" w:hAnsi="ＭＳ 明朝"/>
                <w:sz w:val="22"/>
                <w:szCs w:val="22"/>
              </w:rPr>
              <w:t>13</w:t>
            </w:r>
            <w:r w:rsidRPr="00403C5A">
              <w:rPr>
                <w:rFonts w:ascii="ＭＳ 明朝" w:eastAsia="ＭＳ 明朝" w:hAnsi="ＭＳ 明朝" w:hint="eastAsia"/>
                <w:sz w:val="22"/>
                <w:szCs w:val="22"/>
              </w:rPr>
              <w:t>(2)</w:t>
            </w:r>
            <w:r w:rsidRPr="00403C5A">
              <w:rPr>
                <w:rFonts w:ascii="ＭＳ 明朝" w:eastAsia="ＭＳ 明朝" w:hAnsi="ＭＳ 明朝"/>
                <w:sz w:val="22"/>
                <w:szCs w:val="22"/>
              </w:rPr>
              <w:t>（様式２</w:t>
            </w:r>
            <w:r w:rsidRPr="00403C5A">
              <w:rPr>
                <w:rFonts w:ascii="ＭＳ 明朝" w:eastAsia="ＭＳ 明朝" w:hAnsi="ＭＳ 明朝" w:hint="eastAsia"/>
                <w:sz w:val="22"/>
                <w:szCs w:val="22"/>
              </w:rPr>
              <w:t>－</w:t>
            </w:r>
            <w:r w:rsidRPr="00403C5A">
              <w:rPr>
                <w:rFonts w:ascii="ＭＳ 明朝" w:eastAsia="ＭＳ 明朝" w:hAnsi="ＭＳ 明朝"/>
                <w:sz w:val="22"/>
                <w:szCs w:val="22"/>
              </w:rPr>
              <w:t>１）（様式２</w:t>
            </w:r>
            <w:r w:rsidRPr="00403C5A">
              <w:rPr>
                <w:rFonts w:ascii="ＭＳ 明朝" w:eastAsia="ＭＳ 明朝" w:hAnsi="ＭＳ 明朝" w:hint="eastAsia"/>
                <w:sz w:val="22"/>
                <w:szCs w:val="22"/>
              </w:rPr>
              <w:t>－</w:t>
            </w:r>
            <w:r w:rsidRPr="00403C5A">
              <w:rPr>
                <w:rFonts w:ascii="ＭＳ 明朝" w:eastAsia="ＭＳ 明朝" w:hAnsi="ＭＳ 明朝"/>
                <w:sz w:val="22"/>
                <w:szCs w:val="22"/>
              </w:rPr>
              <w:t>２）</w:t>
            </w:r>
            <w:r w:rsidRPr="00403C5A">
              <w:rPr>
                <w:rFonts w:ascii="ＭＳ 明朝" w:eastAsia="ＭＳ 明朝" w:hAnsi="ＭＳ 明朝" w:hint="eastAsia"/>
                <w:sz w:val="22"/>
                <w:szCs w:val="22"/>
              </w:rPr>
              <w:t>に従い、</w:t>
            </w:r>
          </w:p>
          <w:p w:rsidR="008801A1" w:rsidRPr="00403C5A" w:rsidRDefault="008801A1" w:rsidP="00E50F48">
            <w:pPr>
              <w:spacing w:line="310" w:lineRule="exact"/>
              <w:ind w:left="220" w:hangingChars="100" w:hanging="220"/>
              <w:jc w:val="left"/>
              <w:rPr>
                <w:rFonts w:ascii="ＭＳ 明朝" w:eastAsia="ＭＳ 明朝" w:hAnsi="ＭＳ 明朝"/>
                <w:sz w:val="22"/>
              </w:rPr>
            </w:pPr>
            <w:r w:rsidRPr="00403C5A">
              <w:rPr>
                <w:rFonts w:ascii="ＭＳ 明朝" w:eastAsia="ＭＳ 明朝" w:hAnsi="ＭＳ 明朝" w:hint="eastAsia"/>
                <w:sz w:val="22"/>
                <w:szCs w:val="22"/>
              </w:rPr>
              <w:t>(1) 一般正味財産増減の部、指定正味財産増減の部が設けられているか。基金を設定した場合には、一般正味財産増減の部、指定正味財産増減の部及び基金増減の部が設けられているか。</w:t>
            </w:r>
          </w:p>
          <w:p w:rsidR="008801A1" w:rsidRPr="00403C5A" w:rsidRDefault="008801A1" w:rsidP="00E50F48">
            <w:pPr>
              <w:spacing w:afterLines="30" w:after="108" w:line="310" w:lineRule="exact"/>
              <w:ind w:left="220" w:hangingChars="100" w:hanging="220"/>
              <w:jc w:val="left"/>
              <w:rPr>
                <w:rFonts w:ascii="ＭＳ 明朝" w:eastAsia="ＭＳ 明朝" w:hAnsi="ＭＳ 明朝"/>
                <w:sz w:val="22"/>
                <w:szCs w:val="22"/>
              </w:rPr>
            </w:pPr>
            <w:r w:rsidRPr="00403C5A">
              <w:rPr>
                <w:rFonts w:ascii="ＭＳ 明朝" w:eastAsia="ＭＳ 明朝" w:hAnsi="ＭＳ 明朝" w:hint="eastAsia"/>
                <w:sz w:val="22"/>
                <w:szCs w:val="22"/>
              </w:rPr>
              <w:t>(2) 一般正味財産増減の部は経常増減の部及び経常外増減の部に区分されているか。</w:t>
            </w: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1234" w:type="dxa"/>
            <w:tcBorders>
              <w:top w:val="nil"/>
              <w:bottom w:val="nil"/>
            </w:tcBorders>
          </w:tcPr>
          <w:p w:rsidR="008801A1" w:rsidRPr="00726848" w:rsidRDefault="008801A1" w:rsidP="00F82005">
            <w:pPr>
              <w:rPr>
                <w:rFonts w:ascii="ＭＳ 明朝" w:eastAsia="ＭＳ 明朝" w:hAnsi="ＭＳ 明朝"/>
                <w:color w:val="00B0F0"/>
              </w:rPr>
            </w:pPr>
          </w:p>
        </w:tc>
      </w:tr>
      <w:tr w:rsidR="008801A1" w:rsidRPr="00726848" w:rsidTr="00A612A6">
        <w:tc>
          <w:tcPr>
            <w:tcW w:w="993" w:type="dxa"/>
            <w:tcBorders>
              <w:top w:val="nil"/>
              <w:bottom w:val="nil"/>
            </w:tcBorders>
          </w:tcPr>
          <w:p w:rsidR="008801A1" w:rsidRPr="009D7E2D" w:rsidRDefault="008801A1" w:rsidP="008801A1">
            <w:pPr>
              <w:spacing w:line="310" w:lineRule="exact"/>
              <w:ind w:left="630" w:hanging="630"/>
              <w:jc w:val="center"/>
              <w:rPr>
                <w:rFonts w:ascii="ＭＳ 明朝" w:eastAsia="ＭＳ 明朝" w:hAnsi="ＭＳ 明朝"/>
                <w:sz w:val="22"/>
                <w:szCs w:val="22"/>
              </w:rPr>
            </w:pPr>
            <w:r w:rsidRPr="009D7E2D">
              <w:rPr>
                <w:rFonts w:ascii="ＭＳ 明朝" w:eastAsia="ＭＳ 明朝" w:hAnsi="ＭＳ 明朝" w:hint="eastAsia"/>
                <w:sz w:val="22"/>
                <w:szCs w:val="22"/>
              </w:rPr>
              <w:t>４－４</w:t>
            </w:r>
          </w:p>
        </w:tc>
        <w:tc>
          <w:tcPr>
            <w:tcW w:w="5670" w:type="dxa"/>
            <w:tcBorders>
              <w:top w:val="nil"/>
              <w:bottom w:val="nil"/>
            </w:tcBorders>
          </w:tcPr>
          <w:p w:rsidR="008801A1" w:rsidRPr="00403C5A" w:rsidRDefault="008801A1" w:rsidP="00E50F48">
            <w:pPr>
              <w:spacing w:afterLines="30" w:after="108" w:line="310" w:lineRule="exact"/>
              <w:ind w:firstLineChars="100" w:firstLine="220"/>
              <w:jc w:val="left"/>
              <w:rPr>
                <w:rFonts w:ascii="ＭＳ 明朝" w:eastAsia="ＭＳ 明朝" w:hAnsi="ＭＳ 明朝"/>
                <w:sz w:val="22"/>
                <w:szCs w:val="22"/>
              </w:rPr>
            </w:pPr>
            <w:r w:rsidRPr="00403C5A">
              <w:rPr>
                <w:rFonts w:ascii="ＭＳ 明朝" w:eastAsia="ＭＳ 明朝" w:hAnsi="ＭＳ 明朝" w:hint="eastAsia"/>
                <w:sz w:val="22"/>
                <w:szCs w:val="22"/>
              </w:rPr>
              <w:t>収益と費用はすべて総額で表示されているか。もし、収益と費用を相殺表示しているものがある場合、その処理は妥当か。</w:t>
            </w:r>
            <w:r w:rsidRPr="00403C5A">
              <w:rPr>
                <w:rFonts w:ascii="ＭＳ 明朝" w:eastAsia="ＭＳ 明朝" w:hAnsi="ＭＳ 明朝"/>
                <w:sz w:val="22"/>
                <w:szCs w:val="22"/>
              </w:rPr>
              <w:t xml:space="preserve"> </w:t>
            </w: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1234" w:type="dxa"/>
            <w:tcBorders>
              <w:top w:val="nil"/>
              <w:bottom w:val="nil"/>
            </w:tcBorders>
          </w:tcPr>
          <w:p w:rsidR="008801A1" w:rsidRPr="00726848" w:rsidRDefault="008801A1" w:rsidP="00F82005">
            <w:pPr>
              <w:rPr>
                <w:rFonts w:ascii="ＭＳ 明朝" w:eastAsia="ＭＳ 明朝" w:hAnsi="ＭＳ 明朝"/>
                <w:color w:val="00B0F0"/>
              </w:rPr>
            </w:pPr>
          </w:p>
        </w:tc>
      </w:tr>
      <w:tr w:rsidR="008801A1" w:rsidRPr="00726848" w:rsidTr="00A612A6">
        <w:tc>
          <w:tcPr>
            <w:tcW w:w="993" w:type="dxa"/>
            <w:tcBorders>
              <w:top w:val="nil"/>
              <w:bottom w:val="nil"/>
            </w:tcBorders>
          </w:tcPr>
          <w:p w:rsidR="008801A1" w:rsidRPr="009D7E2D" w:rsidRDefault="008801A1" w:rsidP="008801A1">
            <w:pPr>
              <w:spacing w:line="310" w:lineRule="exact"/>
              <w:ind w:left="630" w:hanging="630"/>
              <w:jc w:val="center"/>
              <w:rPr>
                <w:rFonts w:ascii="ＭＳ 明朝" w:eastAsia="ＭＳ 明朝" w:hAnsi="ＭＳ 明朝"/>
                <w:sz w:val="22"/>
                <w:szCs w:val="22"/>
              </w:rPr>
            </w:pPr>
            <w:r w:rsidRPr="00C1040A">
              <w:rPr>
                <w:rFonts w:ascii="ＭＳ 明朝" w:eastAsia="ＭＳ 明朝" w:hAnsi="ＭＳ 明朝" w:hint="eastAsia"/>
                <w:sz w:val="22"/>
                <w:szCs w:val="22"/>
              </w:rPr>
              <w:t>４－</w:t>
            </w:r>
            <w:r>
              <w:rPr>
                <w:rFonts w:ascii="ＭＳ 明朝" w:eastAsia="ＭＳ 明朝" w:hAnsi="ＭＳ 明朝" w:hint="eastAsia"/>
                <w:sz w:val="22"/>
                <w:szCs w:val="22"/>
              </w:rPr>
              <w:t>５</w:t>
            </w:r>
          </w:p>
        </w:tc>
        <w:tc>
          <w:tcPr>
            <w:tcW w:w="5670" w:type="dxa"/>
            <w:tcBorders>
              <w:top w:val="nil"/>
              <w:bottom w:val="nil"/>
            </w:tcBorders>
          </w:tcPr>
          <w:p w:rsidR="008801A1" w:rsidRPr="00403C5A" w:rsidRDefault="008801A1" w:rsidP="00E50F48">
            <w:pPr>
              <w:spacing w:afterLines="30" w:after="108" w:line="310" w:lineRule="exact"/>
              <w:ind w:firstLineChars="100" w:firstLine="220"/>
              <w:jc w:val="left"/>
              <w:rPr>
                <w:rFonts w:ascii="ＭＳ 明朝" w:eastAsia="ＭＳ 明朝" w:hAnsi="ＭＳ 明朝"/>
                <w:sz w:val="22"/>
                <w:szCs w:val="22"/>
              </w:rPr>
            </w:pPr>
            <w:r w:rsidRPr="00403C5A">
              <w:rPr>
                <w:rFonts w:ascii="ＭＳ 明朝" w:eastAsia="ＭＳ 明朝" w:hAnsi="ＭＳ 明朝" w:hint="eastAsia"/>
                <w:sz w:val="22"/>
                <w:szCs w:val="22"/>
              </w:rPr>
              <w:t>経常収益の合計額と経常費用の合計額との差額に評価損益等を加減算した金額が、当期経常増減額として記載されているか。</w:t>
            </w: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1234" w:type="dxa"/>
            <w:tcBorders>
              <w:top w:val="nil"/>
              <w:bottom w:val="nil"/>
            </w:tcBorders>
          </w:tcPr>
          <w:p w:rsidR="008801A1" w:rsidRPr="00726848" w:rsidRDefault="008801A1" w:rsidP="00F82005">
            <w:pPr>
              <w:rPr>
                <w:rFonts w:ascii="ＭＳ 明朝" w:eastAsia="ＭＳ 明朝" w:hAnsi="ＭＳ 明朝"/>
                <w:color w:val="00B0F0"/>
              </w:rPr>
            </w:pPr>
          </w:p>
        </w:tc>
      </w:tr>
      <w:tr w:rsidR="008801A1" w:rsidRPr="00726848" w:rsidTr="00A612A6">
        <w:tc>
          <w:tcPr>
            <w:tcW w:w="993" w:type="dxa"/>
            <w:tcBorders>
              <w:top w:val="nil"/>
              <w:bottom w:val="nil"/>
            </w:tcBorders>
          </w:tcPr>
          <w:p w:rsidR="008801A1" w:rsidRPr="008801A1" w:rsidRDefault="008801A1" w:rsidP="008801A1">
            <w:pPr>
              <w:spacing w:line="310" w:lineRule="exact"/>
              <w:ind w:left="630" w:hanging="630"/>
              <w:jc w:val="center"/>
              <w:rPr>
                <w:rFonts w:ascii="ＭＳ 明朝" w:eastAsia="ＭＳ 明朝" w:hAnsi="ＭＳ 明朝"/>
                <w:sz w:val="22"/>
              </w:rPr>
            </w:pPr>
            <w:r w:rsidRPr="00C1040A">
              <w:rPr>
                <w:rFonts w:ascii="ＭＳ 明朝" w:eastAsia="ＭＳ 明朝" w:hAnsi="ＭＳ 明朝" w:hint="eastAsia"/>
                <w:sz w:val="22"/>
                <w:szCs w:val="22"/>
              </w:rPr>
              <w:t>４－</w:t>
            </w:r>
            <w:r>
              <w:rPr>
                <w:rFonts w:ascii="ＭＳ 明朝" w:eastAsia="ＭＳ 明朝" w:hAnsi="ＭＳ 明朝" w:hint="eastAsia"/>
                <w:sz w:val="22"/>
                <w:szCs w:val="22"/>
              </w:rPr>
              <w:t>６</w:t>
            </w:r>
          </w:p>
        </w:tc>
        <w:tc>
          <w:tcPr>
            <w:tcW w:w="5670" w:type="dxa"/>
            <w:tcBorders>
              <w:top w:val="nil"/>
              <w:bottom w:val="nil"/>
            </w:tcBorders>
          </w:tcPr>
          <w:p w:rsidR="008801A1" w:rsidRPr="00403C5A" w:rsidRDefault="008801A1" w:rsidP="00E50F48">
            <w:pPr>
              <w:spacing w:afterLines="30" w:after="108" w:line="310" w:lineRule="exact"/>
              <w:ind w:firstLineChars="100" w:firstLine="220"/>
              <w:jc w:val="left"/>
              <w:rPr>
                <w:rFonts w:ascii="ＭＳ 明朝" w:eastAsia="ＭＳ 明朝" w:hAnsi="ＭＳ 明朝"/>
                <w:sz w:val="22"/>
                <w:szCs w:val="22"/>
              </w:rPr>
            </w:pPr>
            <w:r w:rsidRPr="00403C5A">
              <w:rPr>
                <w:rFonts w:ascii="ＭＳ 明朝" w:eastAsia="ＭＳ 明朝" w:hAnsi="ＭＳ 明朝" w:hint="eastAsia"/>
                <w:sz w:val="22"/>
                <w:szCs w:val="22"/>
              </w:rPr>
              <w:t>経常外収益の合計額と経常外費用の合計額との差額は、当期経常外増減額として記載されているか。</w:t>
            </w: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1234" w:type="dxa"/>
            <w:tcBorders>
              <w:top w:val="nil"/>
              <w:bottom w:val="nil"/>
            </w:tcBorders>
          </w:tcPr>
          <w:p w:rsidR="008801A1" w:rsidRPr="00726848" w:rsidRDefault="008801A1" w:rsidP="00F82005">
            <w:pPr>
              <w:rPr>
                <w:rFonts w:ascii="ＭＳ 明朝" w:eastAsia="ＭＳ 明朝" w:hAnsi="ＭＳ 明朝"/>
                <w:color w:val="00B0F0"/>
              </w:rPr>
            </w:pPr>
          </w:p>
        </w:tc>
      </w:tr>
      <w:tr w:rsidR="008801A1" w:rsidRPr="00726848" w:rsidTr="00A612A6">
        <w:tc>
          <w:tcPr>
            <w:tcW w:w="993" w:type="dxa"/>
            <w:tcBorders>
              <w:top w:val="nil"/>
              <w:bottom w:val="nil"/>
            </w:tcBorders>
          </w:tcPr>
          <w:p w:rsidR="008801A1" w:rsidRPr="008801A1" w:rsidRDefault="008801A1" w:rsidP="008801A1">
            <w:pPr>
              <w:spacing w:line="310" w:lineRule="exact"/>
              <w:ind w:left="630" w:hanging="630"/>
              <w:jc w:val="center"/>
              <w:rPr>
                <w:rFonts w:ascii="ＭＳ 明朝" w:eastAsia="ＭＳ 明朝" w:hAnsi="ＭＳ 明朝"/>
                <w:sz w:val="22"/>
              </w:rPr>
            </w:pPr>
            <w:r w:rsidRPr="00C1040A">
              <w:rPr>
                <w:rFonts w:ascii="ＭＳ 明朝" w:eastAsia="ＭＳ 明朝" w:hAnsi="ＭＳ 明朝" w:hint="eastAsia"/>
                <w:sz w:val="22"/>
                <w:szCs w:val="22"/>
              </w:rPr>
              <w:t>４－</w:t>
            </w:r>
            <w:r>
              <w:rPr>
                <w:rFonts w:ascii="ＭＳ 明朝" w:eastAsia="ＭＳ 明朝" w:hAnsi="ＭＳ 明朝" w:hint="eastAsia"/>
                <w:sz w:val="22"/>
                <w:szCs w:val="22"/>
              </w:rPr>
              <w:t>７</w:t>
            </w:r>
          </w:p>
        </w:tc>
        <w:tc>
          <w:tcPr>
            <w:tcW w:w="5670" w:type="dxa"/>
            <w:tcBorders>
              <w:top w:val="nil"/>
              <w:bottom w:val="nil"/>
            </w:tcBorders>
          </w:tcPr>
          <w:p w:rsidR="008801A1" w:rsidRPr="00403C5A" w:rsidRDefault="008801A1" w:rsidP="00E50F48">
            <w:pPr>
              <w:spacing w:afterLines="30" w:after="108" w:line="310" w:lineRule="exact"/>
              <w:ind w:firstLineChars="100" w:firstLine="220"/>
              <w:jc w:val="left"/>
              <w:rPr>
                <w:rFonts w:ascii="ＭＳ 明朝" w:eastAsia="ＭＳ 明朝" w:hAnsi="ＭＳ 明朝"/>
                <w:sz w:val="22"/>
                <w:szCs w:val="22"/>
              </w:rPr>
            </w:pPr>
            <w:r w:rsidRPr="00403C5A">
              <w:rPr>
                <w:rFonts w:ascii="ＭＳ 明朝" w:eastAsia="ＭＳ 明朝" w:hAnsi="ＭＳ 明朝" w:hint="eastAsia"/>
                <w:sz w:val="22"/>
                <w:szCs w:val="22"/>
              </w:rPr>
              <w:t>当期経常増減額に当期経常外増減額を加減した額は、当期一般正味財産増減額として記載されているか。</w:t>
            </w: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1234" w:type="dxa"/>
            <w:tcBorders>
              <w:top w:val="nil"/>
              <w:bottom w:val="nil"/>
            </w:tcBorders>
          </w:tcPr>
          <w:p w:rsidR="008801A1" w:rsidRPr="00726848" w:rsidRDefault="008801A1" w:rsidP="00F82005">
            <w:pPr>
              <w:rPr>
                <w:rFonts w:ascii="ＭＳ 明朝" w:eastAsia="ＭＳ 明朝" w:hAnsi="ＭＳ 明朝"/>
                <w:color w:val="00B0F0"/>
              </w:rPr>
            </w:pPr>
          </w:p>
        </w:tc>
      </w:tr>
      <w:tr w:rsidR="008801A1" w:rsidRPr="00726848" w:rsidTr="00A612A6">
        <w:tc>
          <w:tcPr>
            <w:tcW w:w="993" w:type="dxa"/>
            <w:tcBorders>
              <w:top w:val="nil"/>
              <w:bottom w:val="nil"/>
            </w:tcBorders>
          </w:tcPr>
          <w:p w:rsidR="008801A1" w:rsidRPr="00C1040A" w:rsidRDefault="008801A1" w:rsidP="000B1A52">
            <w:pPr>
              <w:spacing w:line="310" w:lineRule="exact"/>
              <w:ind w:left="630" w:hanging="630"/>
              <w:jc w:val="center"/>
              <w:rPr>
                <w:rFonts w:ascii="ＭＳ 明朝" w:eastAsia="ＭＳ 明朝" w:hAnsi="ＭＳ 明朝"/>
                <w:sz w:val="22"/>
                <w:szCs w:val="22"/>
              </w:rPr>
            </w:pPr>
            <w:r w:rsidRPr="00C1040A">
              <w:rPr>
                <w:rFonts w:ascii="ＭＳ 明朝" w:eastAsia="ＭＳ 明朝" w:hAnsi="ＭＳ 明朝" w:hint="eastAsia"/>
                <w:sz w:val="22"/>
                <w:szCs w:val="22"/>
              </w:rPr>
              <w:t>４－</w:t>
            </w:r>
            <w:r>
              <w:rPr>
                <w:rFonts w:ascii="ＭＳ 明朝" w:eastAsia="ＭＳ 明朝" w:hAnsi="ＭＳ 明朝" w:hint="eastAsia"/>
                <w:sz w:val="22"/>
                <w:szCs w:val="22"/>
              </w:rPr>
              <w:t>８</w:t>
            </w:r>
          </w:p>
        </w:tc>
        <w:tc>
          <w:tcPr>
            <w:tcW w:w="5670" w:type="dxa"/>
            <w:tcBorders>
              <w:top w:val="nil"/>
              <w:bottom w:val="nil"/>
            </w:tcBorders>
          </w:tcPr>
          <w:p w:rsidR="008801A1" w:rsidRPr="00403C5A" w:rsidRDefault="008801A1" w:rsidP="00E50F48">
            <w:pPr>
              <w:spacing w:afterLines="30" w:after="108" w:line="310" w:lineRule="exact"/>
              <w:ind w:firstLineChars="100" w:firstLine="220"/>
              <w:jc w:val="left"/>
              <w:rPr>
                <w:rFonts w:ascii="ＭＳ 明朝" w:eastAsia="ＭＳ 明朝" w:hAnsi="ＭＳ 明朝"/>
                <w:sz w:val="22"/>
                <w:szCs w:val="22"/>
              </w:rPr>
            </w:pPr>
            <w:r w:rsidRPr="00F2289D">
              <w:rPr>
                <w:rFonts w:ascii="ＭＳ 明朝" w:eastAsia="ＭＳ 明朝" w:hAnsi="ＭＳ 明朝" w:hint="eastAsia"/>
                <w:sz w:val="22"/>
                <w:szCs w:val="22"/>
              </w:rPr>
              <w:t>指定正味財産を充当した基本財産又は特定資産の評価損益等については、</w:t>
            </w:r>
            <w:r w:rsidRPr="00403C5A">
              <w:rPr>
                <w:rFonts w:ascii="ＭＳ 明朝" w:eastAsia="ＭＳ 明朝" w:hAnsi="ＭＳ 明朝" w:hint="eastAsia"/>
                <w:sz w:val="22"/>
                <w:szCs w:val="22"/>
              </w:rPr>
              <w:t>その内容を示す適当な名称を付して指定正味財産増減の部に記載されているか（運用指針</w:t>
            </w:r>
            <w:r w:rsidRPr="00403C5A">
              <w:rPr>
                <w:rFonts w:ascii="ＭＳ 明朝" w:eastAsia="ＭＳ 明朝" w:hAnsi="ＭＳ 明朝"/>
                <w:sz w:val="22"/>
                <w:szCs w:val="22"/>
              </w:rPr>
              <w:t>12</w:t>
            </w:r>
            <w:r w:rsidRPr="00403C5A">
              <w:rPr>
                <w:rFonts w:ascii="ＭＳ 明朝" w:eastAsia="ＭＳ 明朝" w:hAnsi="ＭＳ 明朝" w:hint="eastAsia"/>
                <w:sz w:val="22"/>
                <w:szCs w:val="22"/>
              </w:rPr>
              <w:t>(2)</w:t>
            </w:r>
            <w:r w:rsidRPr="00403C5A">
              <w:rPr>
                <w:rFonts w:ascii="ＭＳ 明朝" w:eastAsia="ＭＳ 明朝" w:hAnsi="ＭＳ 明朝"/>
                <w:sz w:val="22"/>
                <w:szCs w:val="22"/>
              </w:rPr>
              <w:t>）</w:t>
            </w:r>
            <w:r w:rsidRPr="00403C5A">
              <w:rPr>
                <w:rFonts w:ascii="ＭＳ 明朝" w:eastAsia="ＭＳ 明朝" w:hAnsi="ＭＳ 明朝" w:hint="eastAsia"/>
                <w:sz w:val="22"/>
                <w:szCs w:val="22"/>
              </w:rPr>
              <w:t>。</w:t>
            </w: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1234" w:type="dxa"/>
            <w:tcBorders>
              <w:top w:val="nil"/>
              <w:bottom w:val="nil"/>
            </w:tcBorders>
          </w:tcPr>
          <w:p w:rsidR="008801A1" w:rsidRPr="00726848" w:rsidRDefault="008801A1" w:rsidP="00F82005">
            <w:pPr>
              <w:rPr>
                <w:rFonts w:ascii="ＭＳ 明朝" w:eastAsia="ＭＳ 明朝" w:hAnsi="ＭＳ 明朝"/>
                <w:color w:val="00B0F0"/>
              </w:rPr>
            </w:pPr>
          </w:p>
        </w:tc>
      </w:tr>
      <w:tr w:rsidR="008801A1" w:rsidRPr="00726848" w:rsidTr="00A612A6">
        <w:tc>
          <w:tcPr>
            <w:tcW w:w="993" w:type="dxa"/>
            <w:tcBorders>
              <w:top w:val="nil"/>
              <w:bottom w:val="nil"/>
            </w:tcBorders>
          </w:tcPr>
          <w:p w:rsidR="008801A1" w:rsidRPr="00C1040A" w:rsidRDefault="008801A1" w:rsidP="008801A1">
            <w:pPr>
              <w:spacing w:line="310" w:lineRule="exact"/>
              <w:ind w:left="630" w:hanging="630"/>
              <w:jc w:val="center"/>
              <w:rPr>
                <w:rFonts w:ascii="ＭＳ 明朝" w:eastAsia="ＭＳ 明朝" w:hAnsi="ＭＳ 明朝"/>
                <w:sz w:val="22"/>
                <w:szCs w:val="22"/>
              </w:rPr>
            </w:pPr>
            <w:r w:rsidRPr="00C1040A">
              <w:rPr>
                <w:rFonts w:ascii="ＭＳ 明朝" w:eastAsia="ＭＳ 明朝" w:hAnsi="ＭＳ 明朝" w:hint="eastAsia"/>
                <w:sz w:val="22"/>
                <w:szCs w:val="22"/>
              </w:rPr>
              <w:t>４－</w:t>
            </w:r>
            <w:r>
              <w:rPr>
                <w:rFonts w:ascii="ＭＳ 明朝" w:eastAsia="ＭＳ 明朝" w:hAnsi="ＭＳ 明朝" w:hint="eastAsia"/>
                <w:sz w:val="22"/>
                <w:szCs w:val="22"/>
              </w:rPr>
              <w:t>９</w:t>
            </w:r>
          </w:p>
        </w:tc>
        <w:tc>
          <w:tcPr>
            <w:tcW w:w="5670" w:type="dxa"/>
            <w:tcBorders>
              <w:top w:val="nil"/>
              <w:bottom w:val="nil"/>
            </w:tcBorders>
          </w:tcPr>
          <w:p w:rsidR="008801A1" w:rsidRPr="00F2289D" w:rsidRDefault="008801A1" w:rsidP="00E50F48">
            <w:pPr>
              <w:spacing w:afterLines="30" w:after="108" w:line="310" w:lineRule="exact"/>
              <w:ind w:firstLineChars="100" w:firstLine="220"/>
              <w:jc w:val="left"/>
              <w:rPr>
                <w:rFonts w:ascii="ＭＳ 明朝" w:eastAsia="ＭＳ 明朝" w:hAnsi="ＭＳ 明朝"/>
                <w:sz w:val="22"/>
                <w:szCs w:val="22"/>
              </w:rPr>
            </w:pPr>
            <w:r w:rsidRPr="00403C5A">
              <w:rPr>
                <w:rFonts w:ascii="ＭＳ 明朝" w:eastAsia="ＭＳ 明朝" w:hAnsi="ＭＳ 明朝" w:hint="eastAsia"/>
                <w:sz w:val="22"/>
                <w:szCs w:val="22"/>
              </w:rPr>
              <w:t>指定正味財産の部から一般正味財産の部への当期の振替額は、指定正味財産増減の部及び一般正味財産増減の部に適切に記載されているか。</w:t>
            </w: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1234" w:type="dxa"/>
            <w:tcBorders>
              <w:top w:val="nil"/>
              <w:bottom w:val="nil"/>
            </w:tcBorders>
          </w:tcPr>
          <w:p w:rsidR="008801A1" w:rsidRPr="00726848" w:rsidRDefault="008801A1" w:rsidP="00F82005">
            <w:pPr>
              <w:rPr>
                <w:rFonts w:ascii="ＭＳ 明朝" w:eastAsia="ＭＳ 明朝" w:hAnsi="ＭＳ 明朝"/>
                <w:color w:val="00B0F0"/>
              </w:rPr>
            </w:pPr>
          </w:p>
        </w:tc>
      </w:tr>
      <w:tr w:rsidR="008801A1" w:rsidRPr="00726848" w:rsidTr="00A612A6">
        <w:tc>
          <w:tcPr>
            <w:tcW w:w="993" w:type="dxa"/>
            <w:tcBorders>
              <w:top w:val="nil"/>
              <w:bottom w:val="nil"/>
            </w:tcBorders>
          </w:tcPr>
          <w:p w:rsidR="008801A1" w:rsidRPr="00C1040A" w:rsidRDefault="008801A1" w:rsidP="00F413CC">
            <w:pPr>
              <w:spacing w:line="310" w:lineRule="exact"/>
              <w:ind w:left="630" w:hanging="630"/>
              <w:jc w:val="center"/>
              <w:rPr>
                <w:rFonts w:ascii="ＭＳ 明朝" w:eastAsia="ＭＳ 明朝" w:hAnsi="ＭＳ 明朝"/>
                <w:sz w:val="22"/>
                <w:szCs w:val="22"/>
              </w:rPr>
            </w:pPr>
            <w:r w:rsidRPr="00C1040A">
              <w:rPr>
                <w:rFonts w:ascii="ＭＳ 明朝" w:eastAsia="ＭＳ 明朝" w:hAnsi="ＭＳ 明朝" w:hint="eastAsia"/>
                <w:sz w:val="22"/>
                <w:szCs w:val="22"/>
              </w:rPr>
              <w:t>４－</w:t>
            </w:r>
            <w:r w:rsidRPr="00C1040A">
              <w:rPr>
                <w:rFonts w:ascii="ＭＳ 明朝" w:eastAsia="ＭＳ 明朝" w:hAnsi="ＭＳ 明朝"/>
                <w:sz w:val="22"/>
                <w:szCs w:val="22"/>
              </w:rPr>
              <w:t>1</w:t>
            </w:r>
            <w:r>
              <w:rPr>
                <w:rFonts w:ascii="ＭＳ 明朝" w:eastAsia="ＭＳ 明朝" w:hAnsi="ＭＳ 明朝" w:hint="eastAsia"/>
                <w:sz w:val="22"/>
                <w:szCs w:val="22"/>
              </w:rPr>
              <w:t>0</w:t>
            </w:r>
          </w:p>
        </w:tc>
        <w:tc>
          <w:tcPr>
            <w:tcW w:w="5670" w:type="dxa"/>
            <w:tcBorders>
              <w:top w:val="nil"/>
              <w:bottom w:val="nil"/>
            </w:tcBorders>
          </w:tcPr>
          <w:p w:rsidR="008801A1" w:rsidRPr="008801A1" w:rsidRDefault="008801A1" w:rsidP="00E50F48">
            <w:pPr>
              <w:spacing w:afterLines="30" w:after="108" w:line="310" w:lineRule="exact"/>
              <w:ind w:firstLineChars="100" w:firstLine="220"/>
              <w:jc w:val="left"/>
              <w:rPr>
                <w:rFonts w:ascii="ＭＳ 明朝" w:eastAsia="ＭＳ 明朝" w:hAnsi="ＭＳ 明朝"/>
                <w:sz w:val="22"/>
              </w:rPr>
            </w:pPr>
            <w:r w:rsidRPr="00403C5A">
              <w:rPr>
                <w:rFonts w:ascii="ＭＳ 明朝" w:eastAsia="ＭＳ 明朝" w:hAnsi="ＭＳ 明朝" w:hint="eastAsia"/>
                <w:sz w:val="22"/>
                <w:szCs w:val="22"/>
              </w:rPr>
              <w:t>一般正味財産期末残高は、貸借対照表の一般正味財産</w:t>
            </w:r>
            <w:r w:rsidRPr="00403C5A">
              <w:rPr>
                <w:rFonts w:ascii="ＭＳ 明朝" w:eastAsia="ＭＳ 明朝" w:hAnsi="ＭＳ 明朝" w:hint="eastAsia"/>
                <w:sz w:val="22"/>
                <w:szCs w:val="22"/>
              </w:rPr>
              <w:lastRenderedPageBreak/>
              <w:t>と一致しているか。</w:t>
            </w: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1234" w:type="dxa"/>
            <w:tcBorders>
              <w:top w:val="nil"/>
              <w:bottom w:val="nil"/>
            </w:tcBorders>
          </w:tcPr>
          <w:p w:rsidR="008801A1" w:rsidRPr="00726848" w:rsidRDefault="008801A1" w:rsidP="00F82005">
            <w:pPr>
              <w:rPr>
                <w:rFonts w:ascii="ＭＳ 明朝" w:eastAsia="ＭＳ 明朝" w:hAnsi="ＭＳ 明朝"/>
                <w:color w:val="00B0F0"/>
              </w:rPr>
            </w:pPr>
          </w:p>
        </w:tc>
      </w:tr>
      <w:tr w:rsidR="008801A1" w:rsidRPr="00726848" w:rsidTr="00A612A6">
        <w:tc>
          <w:tcPr>
            <w:tcW w:w="993" w:type="dxa"/>
            <w:tcBorders>
              <w:top w:val="nil"/>
              <w:bottom w:val="nil"/>
            </w:tcBorders>
          </w:tcPr>
          <w:p w:rsidR="008801A1" w:rsidRPr="00C1040A" w:rsidRDefault="008801A1" w:rsidP="008801A1">
            <w:pPr>
              <w:spacing w:line="310" w:lineRule="exact"/>
              <w:ind w:left="630" w:hanging="630"/>
              <w:jc w:val="center"/>
              <w:rPr>
                <w:rFonts w:ascii="ＭＳ 明朝" w:eastAsia="ＭＳ 明朝" w:hAnsi="ＭＳ 明朝"/>
                <w:sz w:val="22"/>
                <w:szCs w:val="22"/>
              </w:rPr>
            </w:pPr>
            <w:r w:rsidRPr="00C1040A">
              <w:rPr>
                <w:rFonts w:ascii="ＭＳ 明朝" w:eastAsia="ＭＳ 明朝" w:hAnsi="ＭＳ 明朝" w:hint="eastAsia"/>
                <w:sz w:val="22"/>
              </w:rPr>
              <w:t>４</w:t>
            </w:r>
            <w:r w:rsidRPr="00C1040A">
              <w:rPr>
                <w:rFonts w:ascii="ＭＳ 明朝" w:eastAsia="ＭＳ 明朝" w:hAnsi="ＭＳ 明朝" w:hint="eastAsia"/>
                <w:sz w:val="22"/>
                <w:szCs w:val="22"/>
              </w:rPr>
              <w:t>－</w:t>
            </w:r>
            <w:r w:rsidRPr="00C1040A">
              <w:rPr>
                <w:rFonts w:ascii="ＭＳ 明朝" w:eastAsia="ＭＳ 明朝" w:hAnsi="ＭＳ 明朝"/>
                <w:sz w:val="22"/>
              </w:rPr>
              <w:t>1</w:t>
            </w:r>
            <w:r>
              <w:rPr>
                <w:rFonts w:ascii="ＭＳ 明朝" w:eastAsia="ＭＳ 明朝" w:hAnsi="ＭＳ 明朝" w:hint="eastAsia"/>
                <w:sz w:val="22"/>
              </w:rPr>
              <w:t>1</w:t>
            </w:r>
          </w:p>
        </w:tc>
        <w:tc>
          <w:tcPr>
            <w:tcW w:w="5670" w:type="dxa"/>
            <w:tcBorders>
              <w:top w:val="nil"/>
              <w:bottom w:val="nil"/>
            </w:tcBorders>
          </w:tcPr>
          <w:p w:rsidR="008801A1" w:rsidRPr="00403C5A" w:rsidRDefault="008801A1" w:rsidP="00E50F48">
            <w:pPr>
              <w:spacing w:afterLines="30" w:after="108" w:line="310" w:lineRule="exact"/>
              <w:ind w:firstLineChars="100" w:firstLine="220"/>
              <w:jc w:val="left"/>
              <w:rPr>
                <w:rFonts w:ascii="ＭＳ 明朝" w:eastAsia="ＭＳ 明朝" w:hAnsi="ＭＳ 明朝"/>
                <w:sz w:val="22"/>
                <w:szCs w:val="22"/>
              </w:rPr>
            </w:pPr>
            <w:r w:rsidRPr="00403C5A">
              <w:rPr>
                <w:rFonts w:ascii="ＭＳ 明朝" w:eastAsia="ＭＳ 明朝" w:hAnsi="ＭＳ 明朝" w:hint="eastAsia"/>
                <w:sz w:val="22"/>
                <w:szCs w:val="22"/>
              </w:rPr>
              <w:t>指定正味財産期末残高は、貸借対照表の指定正味財産合計と一致しているか。</w:t>
            </w: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1234" w:type="dxa"/>
            <w:tcBorders>
              <w:top w:val="nil"/>
              <w:bottom w:val="nil"/>
            </w:tcBorders>
          </w:tcPr>
          <w:p w:rsidR="008801A1" w:rsidRPr="00726848" w:rsidRDefault="008801A1" w:rsidP="00F82005">
            <w:pPr>
              <w:rPr>
                <w:rFonts w:ascii="ＭＳ 明朝" w:eastAsia="ＭＳ 明朝" w:hAnsi="ＭＳ 明朝"/>
                <w:color w:val="00B0F0"/>
              </w:rPr>
            </w:pPr>
          </w:p>
        </w:tc>
      </w:tr>
      <w:tr w:rsidR="008801A1" w:rsidRPr="00726848" w:rsidTr="00A612A6">
        <w:tc>
          <w:tcPr>
            <w:tcW w:w="993" w:type="dxa"/>
            <w:tcBorders>
              <w:top w:val="nil"/>
              <w:bottom w:val="nil"/>
            </w:tcBorders>
          </w:tcPr>
          <w:p w:rsidR="008801A1" w:rsidRPr="00C1040A" w:rsidRDefault="008801A1" w:rsidP="008801A1">
            <w:pPr>
              <w:spacing w:line="310" w:lineRule="exact"/>
              <w:ind w:left="630" w:hanging="630"/>
              <w:jc w:val="center"/>
              <w:rPr>
                <w:rFonts w:ascii="ＭＳ 明朝" w:eastAsia="ＭＳ 明朝" w:hAnsi="ＭＳ 明朝"/>
                <w:sz w:val="22"/>
              </w:rPr>
            </w:pPr>
            <w:r w:rsidRPr="00C1040A">
              <w:rPr>
                <w:rFonts w:ascii="ＭＳ 明朝" w:eastAsia="ＭＳ 明朝" w:hAnsi="ＭＳ 明朝" w:hint="eastAsia"/>
                <w:sz w:val="22"/>
                <w:szCs w:val="22"/>
              </w:rPr>
              <w:t>４－</w:t>
            </w:r>
            <w:r w:rsidRPr="00C1040A">
              <w:rPr>
                <w:rFonts w:ascii="ＭＳ 明朝" w:eastAsia="ＭＳ 明朝" w:hAnsi="ＭＳ 明朝"/>
                <w:sz w:val="22"/>
                <w:szCs w:val="22"/>
              </w:rPr>
              <w:t>1</w:t>
            </w:r>
            <w:r>
              <w:rPr>
                <w:rFonts w:ascii="ＭＳ 明朝" w:eastAsia="ＭＳ 明朝" w:hAnsi="ＭＳ 明朝" w:hint="eastAsia"/>
                <w:sz w:val="22"/>
                <w:szCs w:val="22"/>
              </w:rPr>
              <w:t>2</w:t>
            </w:r>
          </w:p>
        </w:tc>
        <w:tc>
          <w:tcPr>
            <w:tcW w:w="5670" w:type="dxa"/>
            <w:tcBorders>
              <w:top w:val="nil"/>
              <w:bottom w:val="nil"/>
            </w:tcBorders>
          </w:tcPr>
          <w:p w:rsidR="008801A1" w:rsidRPr="00403C5A" w:rsidRDefault="008801A1" w:rsidP="00E50F48">
            <w:pPr>
              <w:spacing w:afterLines="30" w:after="108" w:line="310" w:lineRule="exact"/>
              <w:ind w:firstLineChars="100" w:firstLine="220"/>
              <w:jc w:val="left"/>
              <w:rPr>
                <w:rFonts w:ascii="ＭＳ 明朝" w:eastAsia="ＭＳ 明朝" w:hAnsi="ＭＳ 明朝"/>
                <w:sz w:val="22"/>
                <w:szCs w:val="22"/>
              </w:rPr>
            </w:pPr>
            <w:r w:rsidRPr="00403C5A">
              <w:rPr>
                <w:rFonts w:ascii="ＭＳ 明朝" w:eastAsia="ＭＳ 明朝" w:hAnsi="ＭＳ 明朝" w:hint="eastAsia"/>
                <w:sz w:val="22"/>
                <w:szCs w:val="22"/>
              </w:rPr>
              <w:t>基金を設けている場合、基金期末残高は、貸借対照表の基金と一致しているか。</w:t>
            </w: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1234" w:type="dxa"/>
            <w:tcBorders>
              <w:top w:val="nil"/>
              <w:bottom w:val="nil"/>
            </w:tcBorders>
          </w:tcPr>
          <w:p w:rsidR="008801A1" w:rsidRPr="00726848" w:rsidRDefault="008801A1" w:rsidP="00F82005">
            <w:pPr>
              <w:rPr>
                <w:rFonts w:ascii="ＭＳ 明朝" w:eastAsia="ＭＳ 明朝" w:hAnsi="ＭＳ 明朝"/>
                <w:color w:val="00B0F0"/>
              </w:rPr>
            </w:pPr>
          </w:p>
        </w:tc>
      </w:tr>
      <w:tr w:rsidR="008801A1" w:rsidRPr="00726848" w:rsidTr="00A612A6">
        <w:tc>
          <w:tcPr>
            <w:tcW w:w="993" w:type="dxa"/>
            <w:tcBorders>
              <w:top w:val="nil"/>
              <w:bottom w:val="nil"/>
            </w:tcBorders>
          </w:tcPr>
          <w:p w:rsidR="008801A1" w:rsidRPr="00C1040A" w:rsidRDefault="008801A1" w:rsidP="008801A1">
            <w:pPr>
              <w:spacing w:line="310" w:lineRule="exact"/>
              <w:ind w:left="630" w:hanging="630"/>
              <w:jc w:val="center"/>
              <w:rPr>
                <w:rFonts w:ascii="ＭＳ 明朝" w:eastAsia="ＭＳ 明朝" w:hAnsi="ＭＳ 明朝"/>
                <w:sz w:val="22"/>
                <w:szCs w:val="22"/>
              </w:rPr>
            </w:pPr>
            <w:r w:rsidRPr="007A7EE6">
              <w:rPr>
                <w:rFonts w:ascii="ＭＳ 明朝" w:eastAsia="ＭＳ 明朝" w:hAnsi="ＭＳ 明朝" w:hint="eastAsia"/>
                <w:sz w:val="22"/>
              </w:rPr>
              <w:t>４－1</w:t>
            </w:r>
            <w:r>
              <w:rPr>
                <w:rFonts w:ascii="ＭＳ 明朝" w:eastAsia="ＭＳ 明朝" w:hAnsi="ＭＳ 明朝" w:hint="eastAsia"/>
                <w:sz w:val="22"/>
              </w:rPr>
              <w:t>3</w:t>
            </w:r>
          </w:p>
        </w:tc>
        <w:tc>
          <w:tcPr>
            <w:tcW w:w="5670" w:type="dxa"/>
            <w:tcBorders>
              <w:top w:val="nil"/>
              <w:bottom w:val="nil"/>
            </w:tcBorders>
          </w:tcPr>
          <w:p w:rsidR="008801A1" w:rsidRPr="00403C5A" w:rsidRDefault="008801A1" w:rsidP="00E50F48">
            <w:pPr>
              <w:spacing w:afterLines="30" w:after="108" w:line="310" w:lineRule="exact"/>
              <w:ind w:firstLineChars="100" w:firstLine="220"/>
              <w:jc w:val="left"/>
              <w:rPr>
                <w:rFonts w:ascii="ＭＳ 明朝" w:eastAsia="ＭＳ 明朝" w:hAnsi="ＭＳ 明朝"/>
                <w:sz w:val="22"/>
                <w:szCs w:val="22"/>
              </w:rPr>
            </w:pPr>
            <w:r w:rsidRPr="00403C5A">
              <w:rPr>
                <w:rFonts w:ascii="ＭＳ 明朝" w:eastAsia="ＭＳ 明朝" w:hAnsi="ＭＳ 明朝" w:hint="eastAsia"/>
                <w:sz w:val="22"/>
                <w:szCs w:val="22"/>
              </w:rPr>
              <w:t>正味財産期末残高は、貸借対照表の正味財産合計と一致しているか。</w:t>
            </w: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1234" w:type="dxa"/>
            <w:tcBorders>
              <w:top w:val="nil"/>
              <w:bottom w:val="nil"/>
            </w:tcBorders>
          </w:tcPr>
          <w:p w:rsidR="008801A1" w:rsidRPr="00726848" w:rsidRDefault="008801A1" w:rsidP="00F82005">
            <w:pPr>
              <w:rPr>
                <w:rFonts w:ascii="ＭＳ 明朝" w:eastAsia="ＭＳ 明朝" w:hAnsi="ＭＳ 明朝"/>
                <w:color w:val="00B0F0"/>
              </w:rPr>
            </w:pPr>
          </w:p>
        </w:tc>
      </w:tr>
      <w:tr w:rsidR="008801A1" w:rsidRPr="00726848" w:rsidTr="00A612A6">
        <w:tc>
          <w:tcPr>
            <w:tcW w:w="993" w:type="dxa"/>
            <w:tcBorders>
              <w:top w:val="nil"/>
              <w:bottom w:val="nil"/>
            </w:tcBorders>
          </w:tcPr>
          <w:p w:rsidR="008801A1" w:rsidRPr="007A7EE6" w:rsidRDefault="008801A1" w:rsidP="008801A1">
            <w:pPr>
              <w:spacing w:line="310" w:lineRule="exact"/>
              <w:ind w:left="630" w:hanging="630"/>
              <w:jc w:val="center"/>
              <w:rPr>
                <w:rFonts w:ascii="ＭＳ 明朝" w:eastAsia="ＭＳ 明朝" w:hAnsi="ＭＳ 明朝"/>
                <w:sz w:val="22"/>
              </w:rPr>
            </w:pPr>
            <w:r w:rsidRPr="007A7EE6">
              <w:rPr>
                <w:rFonts w:ascii="ＭＳ 明朝" w:eastAsia="ＭＳ 明朝" w:hAnsi="ＭＳ 明朝" w:hint="eastAsia"/>
                <w:sz w:val="22"/>
              </w:rPr>
              <w:t>４－</w:t>
            </w:r>
            <w:r w:rsidRPr="007A7EE6">
              <w:rPr>
                <w:rFonts w:ascii="ＭＳ 明朝" w:eastAsia="ＭＳ 明朝" w:hAnsi="ＭＳ 明朝"/>
                <w:sz w:val="22"/>
              </w:rPr>
              <w:t>1</w:t>
            </w:r>
            <w:r>
              <w:rPr>
                <w:rFonts w:ascii="ＭＳ 明朝" w:eastAsia="ＭＳ 明朝" w:hAnsi="ＭＳ 明朝" w:hint="eastAsia"/>
                <w:sz w:val="22"/>
              </w:rPr>
              <w:t>4</w:t>
            </w:r>
          </w:p>
        </w:tc>
        <w:tc>
          <w:tcPr>
            <w:tcW w:w="5670" w:type="dxa"/>
            <w:tcBorders>
              <w:top w:val="nil"/>
              <w:bottom w:val="nil"/>
            </w:tcBorders>
          </w:tcPr>
          <w:p w:rsidR="009F1D34" w:rsidRPr="00403C5A" w:rsidRDefault="008801A1" w:rsidP="00E50F48">
            <w:pPr>
              <w:spacing w:afterLines="50" w:after="180" w:line="310" w:lineRule="exact"/>
              <w:ind w:firstLineChars="100" w:firstLine="220"/>
              <w:jc w:val="left"/>
              <w:rPr>
                <w:rFonts w:ascii="ＭＳ 明朝" w:eastAsia="ＭＳ 明朝" w:hAnsi="ＭＳ 明朝"/>
                <w:sz w:val="22"/>
                <w:szCs w:val="22"/>
              </w:rPr>
            </w:pPr>
            <w:r w:rsidRPr="00403C5A">
              <w:rPr>
                <w:rFonts w:ascii="ＭＳ 明朝" w:eastAsia="ＭＳ 明朝" w:hAnsi="ＭＳ 明朝" w:hint="eastAsia"/>
                <w:sz w:val="22"/>
                <w:szCs w:val="22"/>
              </w:rPr>
              <w:t>正味財産増減計算書に計上されている項目で資金の増減をもたらさないもの（土地受贈益・投資有価証券受贈益等）は関連項目の前事業年度末と当事業年度末の貸借対照表の増減金額に反映されているか。</w:t>
            </w: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1234" w:type="dxa"/>
            <w:tcBorders>
              <w:top w:val="nil"/>
              <w:bottom w:val="nil"/>
            </w:tcBorders>
          </w:tcPr>
          <w:p w:rsidR="008801A1" w:rsidRPr="00726848" w:rsidRDefault="008801A1" w:rsidP="00F82005">
            <w:pPr>
              <w:rPr>
                <w:rFonts w:ascii="ＭＳ 明朝" w:eastAsia="ＭＳ 明朝" w:hAnsi="ＭＳ 明朝"/>
                <w:color w:val="00B0F0"/>
              </w:rPr>
            </w:pPr>
          </w:p>
        </w:tc>
      </w:tr>
      <w:tr w:rsidR="008801A1" w:rsidRPr="00726848" w:rsidTr="00A612A6">
        <w:tc>
          <w:tcPr>
            <w:tcW w:w="993" w:type="dxa"/>
            <w:tcBorders>
              <w:top w:val="nil"/>
              <w:bottom w:val="nil"/>
            </w:tcBorders>
          </w:tcPr>
          <w:p w:rsidR="008801A1" w:rsidRPr="007A7EE6" w:rsidRDefault="008801A1" w:rsidP="008801A1">
            <w:pPr>
              <w:spacing w:line="310" w:lineRule="exact"/>
              <w:ind w:left="630" w:hanging="630"/>
              <w:jc w:val="center"/>
              <w:rPr>
                <w:rFonts w:ascii="ＭＳ 明朝" w:eastAsia="ＭＳ 明朝" w:hAnsi="ＭＳ 明朝"/>
                <w:sz w:val="22"/>
              </w:rPr>
            </w:pPr>
          </w:p>
        </w:tc>
        <w:tc>
          <w:tcPr>
            <w:tcW w:w="5670" w:type="dxa"/>
            <w:tcBorders>
              <w:top w:val="nil"/>
              <w:bottom w:val="nil"/>
            </w:tcBorders>
          </w:tcPr>
          <w:p w:rsidR="008801A1" w:rsidRPr="00403C5A" w:rsidRDefault="008801A1" w:rsidP="00E50F48">
            <w:pPr>
              <w:spacing w:beforeLines="30" w:before="108" w:line="310" w:lineRule="exact"/>
              <w:jc w:val="left"/>
              <w:rPr>
                <w:rFonts w:ascii="ＭＳ 明朝" w:eastAsia="ＭＳ 明朝" w:hAnsi="ＭＳ 明朝"/>
                <w:sz w:val="22"/>
                <w:szCs w:val="22"/>
              </w:rPr>
            </w:pPr>
            <w:r w:rsidRPr="00C87726">
              <w:rPr>
                <w:rFonts w:ascii="ＭＳ 明朝" w:eastAsia="ＭＳ 明朝" w:hAnsi="ＭＳ 明朝" w:hint="eastAsia"/>
                <w:sz w:val="22"/>
                <w:szCs w:val="22"/>
              </w:rPr>
              <w:t>（正味財産増減計算書内訳表）</w:t>
            </w: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1234" w:type="dxa"/>
            <w:tcBorders>
              <w:top w:val="nil"/>
              <w:bottom w:val="nil"/>
            </w:tcBorders>
          </w:tcPr>
          <w:p w:rsidR="008801A1" w:rsidRPr="00726848" w:rsidRDefault="008801A1" w:rsidP="00F82005">
            <w:pPr>
              <w:rPr>
                <w:rFonts w:ascii="ＭＳ 明朝" w:eastAsia="ＭＳ 明朝" w:hAnsi="ＭＳ 明朝"/>
                <w:color w:val="00B0F0"/>
              </w:rPr>
            </w:pPr>
          </w:p>
        </w:tc>
      </w:tr>
      <w:tr w:rsidR="000B1A52" w:rsidRPr="00726848" w:rsidTr="00A612A6">
        <w:tc>
          <w:tcPr>
            <w:tcW w:w="993" w:type="dxa"/>
            <w:tcBorders>
              <w:top w:val="nil"/>
              <w:bottom w:val="nil"/>
            </w:tcBorders>
          </w:tcPr>
          <w:p w:rsidR="000B1A52" w:rsidRPr="008801A1" w:rsidRDefault="000B1A52" w:rsidP="008801A1">
            <w:pPr>
              <w:spacing w:line="310" w:lineRule="exact"/>
              <w:ind w:left="630" w:hanging="630"/>
              <w:jc w:val="center"/>
              <w:rPr>
                <w:rFonts w:ascii="ＭＳ 明朝" w:eastAsia="ＭＳ 明朝" w:hAnsi="ＭＳ 明朝"/>
                <w:color w:val="00B0F0"/>
                <w:sz w:val="22"/>
              </w:rPr>
            </w:pPr>
            <w:r w:rsidRPr="00E9547D">
              <w:rPr>
                <w:rFonts w:ascii="ＭＳ 明朝" w:eastAsia="ＭＳ 明朝" w:hAnsi="ＭＳ 明朝" w:hint="eastAsia"/>
                <w:sz w:val="22"/>
                <w:szCs w:val="22"/>
              </w:rPr>
              <w:t>４－</w:t>
            </w:r>
            <w:r w:rsidRPr="00E9547D">
              <w:rPr>
                <w:rFonts w:ascii="ＭＳ 明朝" w:eastAsia="ＭＳ 明朝" w:hAnsi="ＭＳ 明朝"/>
                <w:sz w:val="22"/>
                <w:szCs w:val="22"/>
              </w:rPr>
              <w:t>1</w:t>
            </w:r>
            <w:r>
              <w:rPr>
                <w:rFonts w:ascii="ＭＳ 明朝" w:eastAsia="ＭＳ 明朝" w:hAnsi="ＭＳ 明朝" w:hint="eastAsia"/>
                <w:sz w:val="22"/>
                <w:szCs w:val="22"/>
              </w:rPr>
              <w:t>5</w:t>
            </w:r>
          </w:p>
        </w:tc>
        <w:tc>
          <w:tcPr>
            <w:tcW w:w="5670" w:type="dxa"/>
            <w:tcBorders>
              <w:top w:val="nil"/>
              <w:bottom w:val="nil"/>
            </w:tcBorders>
          </w:tcPr>
          <w:p w:rsidR="000B1A52" w:rsidRPr="00C87726" w:rsidRDefault="000B1A52" w:rsidP="00E50F48">
            <w:pPr>
              <w:spacing w:afterLines="30" w:after="108" w:line="310" w:lineRule="exact"/>
              <w:ind w:firstLineChars="100" w:firstLine="220"/>
              <w:jc w:val="left"/>
              <w:rPr>
                <w:rFonts w:ascii="ＭＳ 明朝" w:eastAsia="ＭＳ 明朝" w:hAnsi="ＭＳ 明朝"/>
                <w:sz w:val="22"/>
                <w:szCs w:val="22"/>
              </w:rPr>
            </w:pPr>
            <w:r w:rsidRPr="00C87726">
              <w:rPr>
                <w:rFonts w:ascii="ＭＳ 明朝" w:eastAsia="ＭＳ 明朝" w:hAnsi="ＭＳ 明朝" w:hint="eastAsia"/>
                <w:sz w:val="22"/>
                <w:szCs w:val="22"/>
              </w:rPr>
              <w:t>会計区分を有する場合は、正味財産増減計算書内訳表が、運用指針</w:t>
            </w:r>
            <w:r w:rsidRPr="00C87726">
              <w:rPr>
                <w:rFonts w:ascii="ＭＳ 明朝" w:eastAsia="ＭＳ 明朝" w:hAnsi="ＭＳ 明朝"/>
                <w:sz w:val="22"/>
                <w:szCs w:val="22"/>
              </w:rPr>
              <w:t>13</w:t>
            </w:r>
            <w:r w:rsidRPr="00C87726">
              <w:rPr>
                <w:rFonts w:ascii="ＭＳ 明朝" w:eastAsia="ＭＳ 明朝" w:hAnsi="ＭＳ 明朝" w:hint="eastAsia"/>
                <w:sz w:val="22"/>
                <w:szCs w:val="22"/>
              </w:rPr>
              <w:t>(2)</w:t>
            </w:r>
            <w:r w:rsidRPr="00C87726">
              <w:rPr>
                <w:rFonts w:ascii="ＭＳ 明朝" w:eastAsia="ＭＳ 明朝" w:hAnsi="ＭＳ 明朝"/>
                <w:sz w:val="22"/>
                <w:szCs w:val="22"/>
              </w:rPr>
              <w:t>（様式２－３）（様式２－４）</w:t>
            </w:r>
            <w:r w:rsidRPr="00C87726">
              <w:rPr>
                <w:rFonts w:ascii="ＭＳ 明朝" w:eastAsia="ＭＳ 明朝" w:hAnsi="ＭＳ 明朝" w:hint="eastAsia"/>
                <w:sz w:val="22"/>
                <w:szCs w:val="22"/>
              </w:rPr>
              <w:t>に準じて作成されているか。</w:t>
            </w:r>
          </w:p>
        </w:tc>
        <w:tc>
          <w:tcPr>
            <w:tcW w:w="630" w:type="dxa"/>
            <w:tcBorders>
              <w:top w:val="nil"/>
              <w:bottom w:val="nil"/>
            </w:tcBorders>
          </w:tcPr>
          <w:p w:rsidR="000B1A52" w:rsidRPr="00726848" w:rsidRDefault="000B1A52" w:rsidP="00F82005">
            <w:pPr>
              <w:rPr>
                <w:rFonts w:ascii="ＭＳ 明朝" w:eastAsia="ＭＳ 明朝" w:hAnsi="ＭＳ 明朝"/>
                <w:color w:val="00B0F0"/>
              </w:rPr>
            </w:pPr>
          </w:p>
        </w:tc>
        <w:tc>
          <w:tcPr>
            <w:tcW w:w="630" w:type="dxa"/>
            <w:tcBorders>
              <w:top w:val="nil"/>
              <w:bottom w:val="nil"/>
            </w:tcBorders>
          </w:tcPr>
          <w:p w:rsidR="000B1A52" w:rsidRPr="00726848" w:rsidRDefault="000B1A52" w:rsidP="00F82005">
            <w:pPr>
              <w:rPr>
                <w:rFonts w:ascii="ＭＳ 明朝" w:eastAsia="ＭＳ 明朝" w:hAnsi="ＭＳ 明朝"/>
                <w:color w:val="00B0F0"/>
              </w:rPr>
            </w:pPr>
          </w:p>
        </w:tc>
        <w:tc>
          <w:tcPr>
            <w:tcW w:w="630" w:type="dxa"/>
            <w:tcBorders>
              <w:top w:val="nil"/>
              <w:bottom w:val="nil"/>
            </w:tcBorders>
          </w:tcPr>
          <w:p w:rsidR="000B1A52" w:rsidRPr="00726848" w:rsidRDefault="000B1A52" w:rsidP="00F82005">
            <w:pPr>
              <w:rPr>
                <w:rFonts w:ascii="ＭＳ 明朝" w:eastAsia="ＭＳ 明朝" w:hAnsi="ＭＳ 明朝"/>
                <w:color w:val="00B0F0"/>
              </w:rPr>
            </w:pPr>
          </w:p>
        </w:tc>
        <w:tc>
          <w:tcPr>
            <w:tcW w:w="1234" w:type="dxa"/>
            <w:tcBorders>
              <w:top w:val="nil"/>
              <w:bottom w:val="nil"/>
            </w:tcBorders>
          </w:tcPr>
          <w:p w:rsidR="000B1A52" w:rsidRPr="00726848" w:rsidRDefault="000B1A52" w:rsidP="00F82005">
            <w:pPr>
              <w:rPr>
                <w:rFonts w:ascii="ＭＳ 明朝" w:eastAsia="ＭＳ 明朝" w:hAnsi="ＭＳ 明朝"/>
                <w:color w:val="00B0F0"/>
              </w:rPr>
            </w:pPr>
          </w:p>
        </w:tc>
      </w:tr>
      <w:tr w:rsidR="008801A1" w:rsidRPr="00726848" w:rsidTr="00A612A6">
        <w:tc>
          <w:tcPr>
            <w:tcW w:w="993" w:type="dxa"/>
            <w:tcBorders>
              <w:top w:val="nil"/>
              <w:bottom w:val="nil"/>
            </w:tcBorders>
          </w:tcPr>
          <w:p w:rsidR="008801A1" w:rsidRDefault="008801A1" w:rsidP="008801A1">
            <w:pPr>
              <w:spacing w:line="310" w:lineRule="exact"/>
              <w:ind w:left="630" w:hanging="630"/>
              <w:jc w:val="center"/>
              <w:rPr>
                <w:rFonts w:ascii="ＭＳ 明朝" w:eastAsia="ＭＳ 明朝" w:hAnsi="ＭＳ 明朝"/>
                <w:color w:val="00B0F0"/>
                <w:sz w:val="22"/>
              </w:rPr>
            </w:pPr>
            <w:r w:rsidRPr="00E9547D">
              <w:rPr>
                <w:rFonts w:ascii="ＭＳ 明朝" w:eastAsia="ＭＳ 明朝" w:hAnsi="ＭＳ 明朝" w:hint="eastAsia"/>
                <w:sz w:val="22"/>
                <w:szCs w:val="22"/>
              </w:rPr>
              <w:t>４－</w:t>
            </w:r>
            <w:r>
              <w:rPr>
                <w:rFonts w:ascii="ＭＳ 明朝" w:eastAsia="ＭＳ 明朝" w:hAnsi="ＭＳ 明朝" w:hint="eastAsia"/>
                <w:sz w:val="22"/>
                <w:szCs w:val="22"/>
              </w:rPr>
              <w:t>16</w:t>
            </w:r>
          </w:p>
        </w:tc>
        <w:tc>
          <w:tcPr>
            <w:tcW w:w="5670" w:type="dxa"/>
            <w:tcBorders>
              <w:top w:val="nil"/>
              <w:bottom w:val="nil"/>
            </w:tcBorders>
          </w:tcPr>
          <w:p w:rsidR="008801A1" w:rsidRPr="00C87726" w:rsidRDefault="008801A1" w:rsidP="00E50F48">
            <w:pPr>
              <w:spacing w:afterLines="30" w:after="108" w:line="310" w:lineRule="exact"/>
              <w:ind w:firstLineChars="100" w:firstLine="220"/>
              <w:jc w:val="left"/>
              <w:rPr>
                <w:rFonts w:ascii="ＭＳ 明朝" w:eastAsia="ＭＳ 明朝" w:hAnsi="ＭＳ 明朝"/>
                <w:sz w:val="22"/>
                <w:szCs w:val="22"/>
              </w:rPr>
            </w:pPr>
            <w:r w:rsidRPr="00C87726">
              <w:rPr>
                <w:rFonts w:ascii="ＭＳ 明朝" w:eastAsia="ＭＳ 明朝" w:hAnsi="ＭＳ 明朝" w:hint="eastAsia"/>
                <w:sz w:val="22"/>
                <w:szCs w:val="22"/>
              </w:rPr>
              <w:t>公益社団・財団法人又は移行法人の場合に、会計区分は、認定又は認可の区分と整合しているか。</w:t>
            </w: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1234" w:type="dxa"/>
            <w:tcBorders>
              <w:top w:val="nil"/>
              <w:bottom w:val="nil"/>
            </w:tcBorders>
          </w:tcPr>
          <w:p w:rsidR="008801A1" w:rsidRPr="00726848" w:rsidRDefault="008801A1" w:rsidP="00F82005">
            <w:pPr>
              <w:rPr>
                <w:rFonts w:ascii="ＭＳ 明朝" w:eastAsia="ＭＳ 明朝" w:hAnsi="ＭＳ 明朝"/>
                <w:color w:val="00B0F0"/>
              </w:rPr>
            </w:pPr>
          </w:p>
        </w:tc>
      </w:tr>
      <w:tr w:rsidR="008801A1" w:rsidRPr="00726848" w:rsidTr="00A612A6">
        <w:tc>
          <w:tcPr>
            <w:tcW w:w="993" w:type="dxa"/>
            <w:tcBorders>
              <w:top w:val="nil"/>
              <w:bottom w:val="nil"/>
            </w:tcBorders>
          </w:tcPr>
          <w:p w:rsidR="008801A1" w:rsidRPr="00E9547D" w:rsidRDefault="008801A1" w:rsidP="008801A1">
            <w:pPr>
              <w:spacing w:line="310" w:lineRule="exact"/>
              <w:ind w:left="630" w:hanging="630"/>
              <w:jc w:val="center"/>
              <w:rPr>
                <w:rFonts w:ascii="ＭＳ 明朝" w:eastAsia="ＭＳ 明朝" w:hAnsi="ＭＳ 明朝"/>
                <w:sz w:val="22"/>
                <w:szCs w:val="22"/>
              </w:rPr>
            </w:pPr>
            <w:r w:rsidRPr="00E9547D">
              <w:rPr>
                <w:rFonts w:ascii="ＭＳ 明朝" w:eastAsia="ＭＳ 明朝" w:hAnsi="ＭＳ 明朝" w:hint="eastAsia"/>
                <w:sz w:val="22"/>
                <w:szCs w:val="22"/>
              </w:rPr>
              <w:t>４－</w:t>
            </w:r>
            <w:r>
              <w:rPr>
                <w:rFonts w:ascii="ＭＳ 明朝" w:eastAsia="ＭＳ 明朝" w:hAnsi="ＭＳ 明朝" w:hint="eastAsia"/>
                <w:sz w:val="22"/>
                <w:szCs w:val="22"/>
              </w:rPr>
              <w:t>17</w:t>
            </w:r>
          </w:p>
        </w:tc>
        <w:tc>
          <w:tcPr>
            <w:tcW w:w="5670" w:type="dxa"/>
            <w:tcBorders>
              <w:top w:val="nil"/>
              <w:bottom w:val="nil"/>
            </w:tcBorders>
          </w:tcPr>
          <w:p w:rsidR="008801A1" w:rsidRPr="00C87726" w:rsidRDefault="008801A1" w:rsidP="00E50F48">
            <w:pPr>
              <w:spacing w:afterLines="30" w:after="108" w:line="310" w:lineRule="exact"/>
              <w:ind w:firstLineChars="100" w:firstLine="220"/>
              <w:jc w:val="left"/>
              <w:rPr>
                <w:rFonts w:ascii="ＭＳ 明朝" w:eastAsia="ＭＳ 明朝" w:hAnsi="ＭＳ 明朝"/>
                <w:sz w:val="22"/>
                <w:szCs w:val="22"/>
              </w:rPr>
            </w:pPr>
            <w:r w:rsidRPr="00C87726">
              <w:rPr>
                <w:rFonts w:ascii="ＭＳ 明朝" w:eastAsia="ＭＳ 明朝" w:hAnsi="ＭＳ 明朝" w:hint="eastAsia"/>
                <w:sz w:val="22"/>
                <w:szCs w:val="22"/>
              </w:rPr>
              <w:t>他の会計区分との間において生ずる内部取引高は、正味財産増減計算書内訳表において相殺消去されているか（公益法人会計基準注解（注２））。</w:t>
            </w: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630" w:type="dxa"/>
            <w:tcBorders>
              <w:top w:val="nil"/>
              <w:bottom w:val="nil"/>
            </w:tcBorders>
          </w:tcPr>
          <w:p w:rsidR="008801A1" w:rsidRPr="00726848" w:rsidRDefault="008801A1" w:rsidP="00F82005">
            <w:pPr>
              <w:rPr>
                <w:rFonts w:ascii="ＭＳ 明朝" w:eastAsia="ＭＳ 明朝" w:hAnsi="ＭＳ 明朝"/>
                <w:color w:val="00B0F0"/>
              </w:rPr>
            </w:pPr>
          </w:p>
        </w:tc>
        <w:tc>
          <w:tcPr>
            <w:tcW w:w="1234" w:type="dxa"/>
            <w:tcBorders>
              <w:top w:val="nil"/>
              <w:bottom w:val="nil"/>
            </w:tcBorders>
          </w:tcPr>
          <w:p w:rsidR="008801A1" w:rsidRPr="00726848" w:rsidRDefault="008801A1" w:rsidP="00F82005">
            <w:pPr>
              <w:rPr>
                <w:rFonts w:ascii="ＭＳ 明朝" w:eastAsia="ＭＳ 明朝" w:hAnsi="ＭＳ 明朝"/>
                <w:color w:val="00B0F0"/>
              </w:rPr>
            </w:pPr>
          </w:p>
        </w:tc>
      </w:tr>
      <w:tr w:rsidR="00850E30" w:rsidRPr="00726848" w:rsidTr="00A612A6">
        <w:tc>
          <w:tcPr>
            <w:tcW w:w="993" w:type="dxa"/>
            <w:tcBorders>
              <w:top w:val="nil"/>
            </w:tcBorders>
          </w:tcPr>
          <w:p w:rsidR="00850E30" w:rsidRPr="00E9547D" w:rsidRDefault="00850E30" w:rsidP="006A52C8">
            <w:pPr>
              <w:spacing w:line="310" w:lineRule="exact"/>
              <w:ind w:left="630" w:hanging="630"/>
              <w:jc w:val="center"/>
              <w:rPr>
                <w:rFonts w:ascii="ＭＳ 明朝" w:eastAsia="ＭＳ 明朝" w:hAnsi="ＭＳ 明朝"/>
                <w:sz w:val="22"/>
                <w:szCs w:val="22"/>
              </w:rPr>
            </w:pPr>
            <w:r w:rsidRPr="00E9547D">
              <w:rPr>
                <w:rFonts w:ascii="ＭＳ 明朝" w:eastAsia="ＭＳ 明朝" w:hAnsi="ＭＳ 明朝" w:hint="eastAsia"/>
                <w:sz w:val="22"/>
                <w:szCs w:val="22"/>
              </w:rPr>
              <w:t>４－</w:t>
            </w:r>
            <w:r>
              <w:rPr>
                <w:rFonts w:ascii="ＭＳ 明朝" w:eastAsia="ＭＳ 明朝" w:hAnsi="ＭＳ 明朝" w:hint="eastAsia"/>
                <w:sz w:val="22"/>
              </w:rPr>
              <w:t>18</w:t>
            </w:r>
          </w:p>
        </w:tc>
        <w:tc>
          <w:tcPr>
            <w:tcW w:w="5670" w:type="dxa"/>
            <w:tcBorders>
              <w:top w:val="nil"/>
            </w:tcBorders>
          </w:tcPr>
          <w:p w:rsidR="00850E30" w:rsidRPr="00C87726" w:rsidRDefault="00850E30" w:rsidP="00E50F48">
            <w:pPr>
              <w:spacing w:afterLines="50" w:after="180" w:line="310" w:lineRule="exact"/>
              <w:ind w:firstLineChars="100" w:firstLine="220"/>
              <w:jc w:val="left"/>
              <w:rPr>
                <w:rFonts w:ascii="ＭＳ 明朝" w:eastAsia="ＭＳ 明朝" w:hAnsi="ＭＳ 明朝"/>
                <w:sz w:val="22"/>
                <w:szCs w:val="22"/>
              </w:rPr>
            </w:pPr>
            <w:r w:rsidRPr="00C87726">
              <w:rPr>
                <w:rFonts w:ascii="ＭＳ 明朝" w:eastAsia="ＭＳ 明朝" w:hAnsi="ＭＳ 明朝" w:hint="eastAsia"/>
                <w:sz w:val="22"/>
                <w:szCs w:val="22"/>
              </w:rPr>
              <w:t>正味財産増減計算書内訳表の合計金額は、法人全体の正味財産増減計算書と一致しているか。</w:t>
            </w:r>
          </w:p>
        </w:tc>
        <w:tc>
          <w:tcPr>
            <w:tcW w:w="630" w:type="dxa"/>
            <w:tcBorders>
              <w:top w:val="nil"/>
            </w:tcBorders>
          </w:tcPr>
          <w:p w:rsidR="00850E30" w:rsidRPr="00726848" w:rsidRDefault="00850E30" w:rsidP="00F82005">
            <w:pPr>
              <w:rPr>
                <w:rFonts w:ascii="ＭＳ 明朝" w:eastAsia="ＭＳ 明朝" w:hAnsi="ＭＳ 明朝"/>
                <w:color w:val="00B0F0"/>
              </w:rPr>
            </w:pPr>
          </w:p>
        </w:tc>
        <w:tc>
          <w:tcPr>
            <w:tcW w:w="630" w:type="dxa"/>
            <w:tcBorders>
              <w:top w:val="nil"/>
            </w:tcBorders>
          </w:tcPr>
          <w:p w:rsidR="00850E30" w:rsidRPr="00726848" w:rsidRDefault="00850E30" w:rsidP="00F82005">
            <w:pPr>
              <w:rPr>
                <w:rFonts w:ascii="ＭＳ 明朝" w:eastAsia="ＭＳ 明朝" w:hAnsi="ＭＳ 明朝"/>
                <w:color w:val="00B0F0"/>
              </w:rPr>
            </w:pPr>
          </w:p>
        </w:tc>
        <w:tc>
          <w:tcPr>
            <w:tcW w:w="630" w:type="dxa"/>
            <w:tcBorders>
              <w:top w:val="nil"/>
            </w:tcBorders>
          </w:tcPr>
          <w:p w:rsidR="00850E30" w:rsidRPr="00726848" w:rsidRDefault="00850E30" w:rsidP="00F82005">
            <w:pPr>
              <w:rPr>
                <w:rFonts w:ascii="ＭＳ 明朝" w:eastAsia="ＭＳ 明朝" w:hAnsi="ＭＳ 明朝"/>
                <w:color w:val="00B0F0"/>
              </w:rPr>
            </w:pPr>
          </w:p>
        </w:tc>
        <w:tc>
          <w:tcPr>
            <w:tcW w:w="1234" w:type="dxa"/>
            <w:tcBorders>
              <w:top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bottom w:val="nil"/>
            </w:tcBorders>
          </w:tcPr>
          <w:p w:rsidR="00850E30" w:rsidRDefault="00850E30" w:rsidP="00F413CC">
            <w:pPr>
              <w:spacing w:line="310" w:lineRule="exact"/>
              <w:jc w:val="center"/>
              <w:rPr>
                <w:rFonts w:ascii="ＭＳ 明朝" w:eastAsia="ＭＳ 明朝" w:hAnsi="ＭＳ 明朝"/>
                <w:color w:val="00B0F0"/>
                <w:sz w:val="22"/>
              </w:rPr>
            </w:pPr>
          </w:p>
        </w:tc>
        <w:tc>
          <w:tcPr>
            <w:tcW w:w="5670" w:type="dxa"/>
            <w:tcBorders>
              <w:bottom w:val="nil"/>
            </w:tcBorders>
          </w:tcPr>
          <w:p w:rsidR="00850E30" w:rsidRPr="00332E41" w:rsidRDefault="00850E30" w:rsidP="00E50F48">
            <w:pPr>
              <w:tabs>
                <w:tab w:val="left" w:leader="hyphen" w:pos="2627"/>
              </w:tabs>
              <w:spacing w:line="310" w:lineRule="exact"/>
              <w:ind w:left="630" w:hanging="630"/>
              <w:jc w:val="left"/>
              <w:rPr>
                <w:rFonts w:ascii="ＭＳ 明朝" w:eastAsia="ＭＳ 明朝" w:hAnsi="ＭＳ 明朝"/>
                <w:sz w:val="22"/>
              </w:rPr>
            </w:pPr>
            <w:r w:rsidRPr="00934FEA">
              <w:rPr>
                <w:rFonts w:asciiTheme="majorEastAsia" w:eastAsiaTheme="majorEastAsia" w:hAnsiTheme="majorEastAsia" w:hint="eastAsia"/>
                <w:b/>
                <w:sz w:val="22"/>
                <w:szCs w:val="22"/>
              </w:rPr>
              <w:t>キャッシュ・フロー計算書</w:t>
            </w:r>
          </w:p>
        </w:tc>
        <w:tc>
          <w:tcPr>
            <w:tcW w:w="630" w:type="dxa"/>
            <w:tcBorders>
              <w:bottom w:val="nil"/>
            </w:tcBorders>
          </w:tcPr>
          <w:p w:rsidR="00850E30" w:rsidRPr="00726848" w:rsidRDefault="00850E30" w:rsidP="00F82005">
            <w:pPr>
              <w:rPr>
                <w:rFonts w:ascii="ＭＳ 明朝" w:eastAsia="ＭＳ 明朝" w:hAnsi="ＭＳ 明朝"/>
                <w:color w:val="00B0F0"/>
              </w:rPr>
            </w:pPr>
          </w:p>
        </w:tc>
        <w:tc>
          <w:tcPr>
            <w:tcW w:w="630" w:type="dxa"/>
            <w:tcBorders>
              <w:bottom w:val="nil"/>
            </w:tcBorders>
          </w:tcPr>
          <w:p w:rsidR="00850E30" w:rsidRPr="00726848" w:rsidRDefault="00850E30" w:rsidP="00F82005">
            <w:pPr>
              <w:rPr>
                <w:rFonts w:ascii="ＭＳ 明朝" w:eastAsia="ＭＳ 明朝" w:hAnsi="ＭＳ 明朝"/>
                <w:color w:val="00B0F0"/>
              </w:rPr>
            </w:pPr>
          </w:p>
        </w:tc>
        <w:tc>
          <w:tcPr>
            <w:tcW w:w="630" w:type="dxa"/>
            <w:tcBorders>
              <w:bottom w:val="nil"/>
            </w:tcBorders>
          </w:tcPr>
          <w:p w:rsidR="00850E30" w:rsidRPr="00726848" w:rsidRDefault="00850E30" w:rsidP="00F82005">
            <w:pPr>
              <w:rPr>
                <w:rFonts w:ascii="ＭＳ 明朝" w:eastAsia="ＭＳ 明朝" w:hAnsi="ＭＳ 明朝"/>
                <w:color w:val="00B0F0"/>
              </w:rPr>
            </w:pPr>
          </w:p>
        </w:tc>
        <w:tc>
          <w:tcPr>
            <w:tcW w:w="1234" w:type="dxa"/>
            <w:tcBorders>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Pr="00754824" w:rsidRDefault="00850E30" w:rsidP="000B1A52">
            <w:pPr>
              <w:spacing w:line="310" w:lineRule="exact"/>
              <w:ind w:left="630" w:hanging="630"/>
              <w:jc w:val="center"/>
              <w:rPr>
                <w:rFonts w:asciiTheme="minorEastAsia" w:eastAsiaTheme="minorEastAsia" w:hAnsiTheme="minorEastAsia"/>
                <w:color w:val="00B0F0"/>
                <w:sz w:val="22"/>
              </w:rPr>
            </w:pPr>
            <w:r w:rsidRPr="00754824">
              <w:rPr>
                <w:rFonts w:asciiTheme="minorEastAsia" w:eastAsiaTheme="minorEastAsia" w:hAnsiTheme="minorEastAsia" w:hint="eastAsia"/>
                <w:sz w:val="22"/>
                <w:szCs w:val="22"/>
              </w:rPr>
              <w:t>５－１</w:t>
            </w:r>
          </w:p>
        </w:tc>
        <w:tc>
          <w:tcPr>
            <w:tcW w:w="5670" w:type="dxa"/>
            <w:tcBorders>
              <w:top w:val="nil"/>
              <w:bottom w:val="nil"/>
            </w:tcBorders>
          </w:tcPr>
          <w:p w:rsidR="00850E30" w:rsidRPr="00934FEA" w:rsidRDefault="00850E30" w:rsidP="00E50F48">
            <w:pPr>
              <w:spacing w:afterLines="30" w:after="108" w:line="310" w:lineRule="exact"/>
              <w:ind w:firstLineChars="100" w:firstLine="220"/>
              <w:jc w:val="left"/>
              <w:rPr>
                <w:rFonts w:asciiTheme="majorEastAsia" w:eastAsiaTheme="majorEastAsia" w:hAnsiTheme="majorEastAsia"/>
                <w:b/>
                <w:sz w:val="22"/>
                <w:szCs w:val="22"/>
              </w:rPr>
            </w:pPr>
            <w:r w:rsidRPr="00A44D7E">
              <w:rPr>
                <w:rFonts w:ascii="ＭＳ 明朝" w:eastAsia="ＭＳ 明朝" w:hAnsi="ＭＳ 明朝" w:hint="eastAsia"/>
                <w:sz w:val="22"/>
                <w:szCs w:val="22"/>
              </w:rPr>
              <w:t>キャッシュ・フロー計算書は、</w:t>
            </w:r>
            <w:r>
              <w:rPr>
                <w:rFonts w:ascii="ＭＳ 明朝" w:eastAsia="ＭＳ 明朝" w:hAnsi="ＭＳ 明朝" w:hint="eastAsia"/>
                <w:sz w:val="22"/>
                <w:szCs w:val="22"/>
              </w:rPr>
              <w:t>運用指針</w:t>
            </w:r>
            <w:r w:rsidRPr="00A82F9D">
              <w:rPr>
                <w:rFonts w:ascii="ＭＳ 明朝" w:eastAsia="ＭＳ 明朝" w:hAnsi="ＭＳ 明朝" w:hint="eastAsia"/>
                <w:sz w:val="22"/>
                <w:szCs w:val="22"/>
              </w:rPr>
              <w:t>13</w:t>
            </w:r>
            <w:r>
              <w:rPr>
                <w:rFonts w:ascii="ＭＳ 明朝" w:eastAsia="ＭＳ 明朝" w:hAnsi="ＭＳ 明朝" w:hint="eastAsia"/>
                <w:sz w:val="22"/>
                <w:szCs w:val="22"/>
              </w:rPr>
              <w:t>(3)（様式３－１</w:t>
            </w:r>
            <w:r w:rsidRPr="009D7E2D">
              <w:rPr>
                <w:rFonts w:ascii="ＭＳ 明朝" w:eastAsia="ＭＳ 明朝" w:hAnsi="ＭＳ 明朝" w:hint="eastAsia"/>
                <w:sz w:val="22"/>
                <w:szCs w:val="22"/>
              </w:rPr>
              <w:t>）</w:t>
            </w:r>
            <w:r w:rsidRPr="00A82F9D">
              <w:rPr>
                <w:rFonts w:ascii="ＭＳ 明朝" w:eastAsia="ＭＳ 明朝" w:hAnsi="ＭＳ 明朝" w:hint="eastAsia"/>
                <w:sz w:val="22"/>
                <w:szCs w:val="22"/>
              </w:rPr>
              <w:t>又は</w:t>
            </w:r>
            <w:r>
              <w:rPr>
                <w:rFonts w:ascii="ＭＳ 明朝" w:eastAsia="ＭＳ 明朝" w:hAnsi="ＭＳ 明朝" w:hint="eastAsia"/>
                <w:sz w:val="22"/>
                <w:szCs w:val="22"/>
              </w:rPr>
              <w:t>（様式３－２</w:t>
            </w:r>
            <w:r w:rsidRPr="009D7E2D">
              <w:rPr>
                <w:rFonts w:ascii="ＭＳ 明朝" w:eastAsia="ＭＳ 明朝" w:hAnsi="ＭＳ 明朝" w:hint="eastAsia"/>
                <w:sz w:val="22"/>
                <w:szCs w:val="22"/>
              </w:rPr>
              <w:t>）</w:t>
            </w:r>
            <w:r w:rsidRPr="00A82F9D">
              <w:rPr>
                <w:rFonts w:ascii="ＭＳ 明朝" w:eastAsia="ＭＳ 明朝" w:hAnsi="ＭＳ 明朝" w:hint="eastAsia"/>
                <w:sz w:val="22"/>
                <w:szCs w:val="22"/>
              </w:rPr>
              <w:t>、基金を設定した場合には</w:t>
            </w:r>
            <w:r>
              <w:rPr>
                <w:rFonts w:ascii="ＭＳ 明朝" w:eastAsia="ＭＳ 明朝" w:hAnsi="ＭＳ 明朝" w:hint="eastAsia"/>
                <w:sz w:val="22"/>
                <w:szCs w:val="22"/>
              </w:rPr>
              <w:t>（様式３－３</w:t>
            </w:r>
            <w:r w:rsidRPr="009D7E2D">
              <w:rPr>
                <w:rFonts w:ascii="ＭＳ 明朝" w:eastAsia="ＭＳ 明朝" w:hAnsi="ＭＳ 明朝" w:hint="eastAsia"/>
                <w:sz w:val="22"/>
                <w:szCs w:val="22"/>
              </w:rPr>
              <w:t>）</w:t>
            </w:r>
            <w:r w:rsidRPr="00A44D7E">
              <w:rPr>
                <w:rFonts w:ascii="ＭＳ 明朝" w:eastAsia="ＭＳ 明朝" w:hAnsi="ＭＳ 明朝" w:hint="eastAsia"/>
                <w:sz w:val="22"/>
                <w:szCs w:val="22"/>
              </w:rPr>
              <w:t>に準じて作成されているか。</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Pr="00754824" w:rsidRDefault="00850E30" w:rsidP="000B1A52">
            <w:pPr>
              <w:spacing w:line="310" w:lineRule="exact"/>
              <w:ind w:left="630" w:hanging="630"/>
              <w:jc w:val="center"/>
              <w:rPr>
                <w:rFonts w:asciiTheme="minorEastAsia" w:eastAsiaTheme="minorEastAsia" w:hAnsiTheme="minorEastAsia"/>
                <w:sz w:val="22"/>
                <w:szCs w:val="22"/>
              </w:rPr>
            </w:pPr>
            <w:r w:rsidRPr="00754824">
              <w:rPr>
                <w:rFonts w:asciiTheme="minorEastAsia" w:eastAsiaTheme="minorEastAsia" w:hAnsiTheme="minorEastAsia" w:hint="eastAsia"/>
                <w:sz w:val="22"/>
                <w:szCs w:val="22"/>
              </w:rPr>
              <w:t>５－２</w:t>
            </w:r>
          </w:p>
        </w:tc>
        <w:tc>
          <w:tcPr>
            <w:tcW w:w="5670" w:type="dxa"/>
            <w:tcBorders>
              <w:top w:val="nil"/>
              <w:bottom w:val="nil"/>
            </w:tcBorders>
          </w:tcPr>
          <w:p w:rsidR="00850E30" w:rsidRPr="00A44D7E" w:rsidRDefault="00850E30" w:rsidP="00E50F48">
            <w:pPr>
              <w:spacing w:afterLines="30" w:after="108" w:line="310" w:lineRule="exact"/>
              <w:ind w:firstLineChars="100" w:firstLine="220"/>
              <w:jc w:val="left"/>
              <w:rPr>
                <w:rFonts w:ascii="ＭＳ 明朝" w:eastAsia="ＭＳ 明朝" w:hAnsi="ＭＳ 明朝"/>
                <w:sz w:val="22"/>
                <w:szCs w:val="22"/>
              </w:rPr>
            </w:pPr>
            <w:r>
              <w:rPr>
                <w:rFonts w:ascii="ＭＳ 明朝" w:eastAsia="ＭＳ 明朝" w:hAnsi="ＭＳ 明朝" w:hint="eastAsia"/>
                <w:sz w:val="22"/>
                <w:szCs w:val="22"/>
              </w:rPr>
              <w:t>科目は、運用指針12</w:t>
            </w:r>
            <w:bookmarkStart w:id="1" w:name="OLE_LINK1"/>
            <w:bookmarkStart w:id="2" w:name="OLE_LINK2"/>
            <w:r>
              <w:rPr>
                <w:rFonts w:ascii="ＭＳ 明朝" w:eastAsia="ＭＳ 明朝" w:hAnsi="ＭＳ 明朝" w:hint="eastAsia"/>
                <w:sz w:val="22"/>
                <w:szCs w:val="22"/>
              </w:rPr>
              <w:t>(3)</w:t>
            </w:r>
            <w:bookmarkEnd w:id="1"/>
            <w:bookmarkEnd w:id="2"/>
            <w:r w:rsidRPr="00A82F9D">
              <w:rPr>
                <w:rFonts w:ascii="ＭＳ 明朝" w:eastAsia="ＭＳ 明朝" w:hAnsi="ＭＳ 明朝" w:hint="eastAsia"/>
                <w:sz w:val="22"/>
                <w:szCs w:val="22"/>
              </w:rPr>
              <w:t>①又は②に準拠しているか。</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Pr="00754824" w:rsidRDefault="00850E30" w:rsidP="000B1A52">
            <w:pPr>
              <w:spacing w:line="310" w:lineRule="exact"/>
              <w:ind w:left="630" w:hanging="630"/>
              <w:jc w:val="center"/>
              <w:rPr>
                <w:rFonts w:asciiTheme="minorEastAsia" w:eastAsiaTheme="minorEastAsia" w:hAnsiTheme="minorEastAsia"/>
                <w:sz w:val="22"/>
                <w:szCs w:val="22"/>
              </w:rPr>
            </w:pPr>
            <w:r w:rsidRPr="00754824">
              <w:rPr>
                <w:rFonts w:asciiTheme="minorEastAsia" w:eastAsiaTheme="minorEastAsia" w:hAnsiTheme="minorEastAsia" w:hint="eastAsia"/>
                <w:color w:val="000000"/>
                <w:sz w:val="22"/>
                <w:szCs w:val="22"/>
              </w:rPr>
              <w:t>５－３</w:t>
            </w:r>
          </w:p>
        </w:tc>
        <w:tc>
          <w:tcPr>
            <w:tcW w:w="5670" w:type="dxa"/>
            <w:tcBorders>
              <w:top w:val="nil"/>
              <w:bottom w:val="nil"/>
            </w:tcBorders>
          </w:tcPr>
          <w:p w:rsidR="00850E30" w:rsidRDefault="00850E30" w:rsidP="00E50F48">
            <w:pPr>
              <w:spacing w:afterLines="30" w:after="108" w:line="310" w:lineRule="exact"/>
              <w:ind w:firstLineChars="100" w:firstLine="220"/>
              <w:jc w:val="left"/>
              <w:rPr>
                <w:rFonts w:ascii="ＭＳ 明朝" w:eastAsia="ＭＳ 明朝" w:hAnsi="ＭＳ 明朝"/>
                <w:sz w:val="22"/>
                <w:szCs w:val="22"/>
              </w:rPr>
            </w:pPr>
            <w:r w:rsidRPr="00840DFB">
              <w:rPr>
                <w:rFonts w:ascii="ＭＳ 明朝" w:eastAsia="ＭＳ 明朝" w:hAnsi="ＭＳ 明朝" w:hint="eastAsia"/>
                <w:sz w:val="22"/>
                <w:szCs w:val="22"/>
              </w:rPr>
              <w:t>科目の区分は、</w:t>
            </w:r>
            <w:r>
              <w:rPr>
                <w:rFonts w:ascii="ＭＳ 明朝" w:eastAsia="ＭＳ 明朝" w:hAnsi="ＭＳ 明朝" w:hint="eastAsia"/>
                <w:sz w:val="22"/>
                <w:szCs w:val="22"/>
              </w:rPr>
              <w:t>運用指針</w:t>
            </w:r>
            <w:r w:rsidRPr="00A82F9D">
              <w:rPr>
                <w:rFonts w:ascii="ＭＳ 明朝" w:eastAsia="ＭＳ 明朝" w:hAnsi="ＭＳ 明朝" w:hint="eastAsia"/>
                <w:sz w:val="22"/>
                <w:szCs w:val="22"/>
              </w:rPr>
              <w:t>13</w:t>
            </w:r>
            <w:r>
              <w:rPr>
                <w:rFonts w:ascii="ＭＳ 明朝" w:eastAsia="ＭＳ 明朝" w:hAnsi="ＭＳ 明朝" w:hint="eastAsia"/>
                <w:sz w:val="22"/>
                <w:szCs w:val="22"/>
              </w:rPr>
              <w:t>(3)（様式３－１</w:t>
            </w:r>
            <w:r w:rsidRPr="009D7E2D">
              <w:rPr>
                <w:rFonts w:ascii="ＭＳ 明朝" w:eastAsia="ＭＳ 明朝" w:hAnsi="ＭＳ 明朝" w:hint="eastAsia"/>
                <w:sz w:val="22"/>
                <w:szCs w:val="22"/>
              </w:rPr>
              <w:t>）</w:t>
            </w:r>
            <w:r w:rsidRPr="00A82F9D">
              <w:rPr>
                <w:rFonts w:ascii="ＭＳ 明朝" w:eastAsia="ＭＳ 明朝" w:hAnsi="ＭＳ 明朝" w:hint="eastAsia"/>
                <w:sz w:val="22"/>
                <w:szCs w:val="22"/>
              </w:rPr>
              <w:t>又は</w:t>
            </w:r>
            <w:r>
              <w:rPr>
                <w:rFonts w:ascii="ＭＳ 明朝" w:eastAsia="ＭＳ 明朝" w:hAnsi="ＭＳ 明朝" w:hint="eastAsia"/>
                <w:sz w:val="22"/>
                <w:szCs w:val="22"/>
              </w:rPr>
              <w:t>（様式３－２</w:t>
            </w:r>
            <w:r w:rsidRPr="009D7E2D">
              <w:rPr>
                <w:rFonts w:ascii="ＭＳ 明朝" w:eastAsia="ＭＳ 明朝" w:hAnsi="ＭＳ 明朝" w:hint="eastAsia"/>
                <w:sz w:val="22"/>
                <w:szCs w:val="22"/>
              </w:rPr>
              <w:t>）</w:t>
            </w:r>
            <w:r w:rsidRPr="00A82F9D">
              <w:rPr>
                <w:rFonts w:ascii="ＭＳ 明朝" w:eastAsia="ＭＳ 明朝" w:hAnsi="ＭＳ 明朝" w:hint="eastAsia"/>
                <w:sz w:val="22"/>
                <w:szCs w:val="22"/>
              </w:rPr>
              <w:t>、基金を設定した場合には（</w:t>
            </w:r>
            <w:r>
              <w:rPr>
                <w:rFonts w:ascii="ＭＳ 明朝" w:eastAsia="ＭＳ 明朝" w:hAnsi="ＭＳ 明朝" w:hint="eastAsia"/>
                <w:sz w:val="22"/>
                <w:szCs w:val="22"/>
              </w:rPr>
              <w:t>様式３－３</w:t>
            </w:r>
            <w:r w:rsidRPr="00A82F9D">
              <w:rPr>
                <w:rFonts w:ascii="ＭＳ 明朝" w:eastAsia="ＭＳ 明朝" w:hAnsi="ＭＳ 明朝" w:hint="eastAsia"/>
                <w:sz w:val="22"/>
                <w:szCs w:val="22"/>
              </w:rPr>
              <w:t>）</w:t>
            </w:r>
            <w:r w:rsidRPr="00840DFB">
              <w:rPr>
                <w:rFonts w:ascii="ＭＳ 明朝" w:eastAsia="ＭＳ 明朝" w:hAnsi="ＭＳ 明朝" w:hint="eastAsia"/>
                <w:sz w:val="22"/>
                <w:szCs w:val="22"/>
              </w:rPr>
              <w:t>に従い、事業活動によるキャッシュ・フロー、投資活動によるキャッシュ・フロー及び財務活動によるキャッシュ・フローに区分されているか。</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Pr="00754824" w:rsidRDefault="00850E30" w:rsidP="00F413CC">
            <w:pPr>
              <w:spacing w:line="310" w:lineRule="exact"/>
              <w:ind w:left="630" w:hanging="630"/>
              <w:jc w:val="center"/>
              <w:rPr>
                <w:rFonts w:asciiTheme="minorEastAsia" w:eastAsiaTheme="minorEastAsia" w:hAnsiTheme="minorEastAsia"/>
                <w:sz w:val="22"/>
              </w:rPr>
            </w:pPr>
            <w:r w:rsidRPr="00754824">
              <w:rPr>
                <w:rFonts w:asciiTheme="minorEastAsia" w:eastAsiaTheme="minorEastAsia" w:hAnsiTheme="minorEastAsia" w:hint="eastAsia"/>
                <w:sz w:val="22"/>
                <w:szCs w:val="22"/>
              </w:rPr>
              <w:t>５－４</w:t>
            </w:r>
          </w:p>
          <w:p w:rsidR="00850E30" w:rsidRPr="00754824" w:rsidRDefault="00850E30" w:rsidP="00F413CC">
            <w:pPr>
              <w:spacing w:line="310" w:lineRule="exact"/>
              <w:jc w:val="center"/>
              <w:rPr>
                <w:rFonts w:asciiTheme="minorEastAsia" w:eastAsiaTheme="minorEastAsia" w:hAnsiTheme="minorEastAsia"/>
                <w:color w:val="000000"/>
                <w:sz w:val="22"/>
                <w:szCs w:val="22"/>
              </w:rPr>
            </w:pPr>
          </w:p>
        </w:tc>
        <w:tc>
          <w:tcPr>
            <w:tcW w:w="5670" w:type="dxa"/>
            <w:tcBorders>
              <w:top w:val="nil"/>
              <w:bottom w:val="nil"/>
            </w:tcBorders>
          </w:tcPr>
          <w:p w:rsidR="00850E30" w:rsidRPr="00332E41" w:rsidRDefault="00850E30" w:rsidP="00E50F48">
            <w:pPr>
              <w:spacing w:line="310" w:lineRule="exact"/>
              <w:ind w:firstLineChars="100" w:firstLine="220"/>
              <w:jc w:val="left"/>
              <w:rPr>
                <w:rFonts w:ascii="ＭＳ 明朝" w:eastAsia="ＭＳ 明朝" w:hAnsi="ＭＳ 明朝"/>
                <w:sz w:val="22"/>
              </w:rPr>
            </w:pPr>
            <w:r w:rsidRPr="00C460D4">
              <w:rPr>
                <w:rFonts w:ascii="ＭＳ 明朝" w:eastAsia="ＭＳ 明朝" w:hAnsi="ＭＳ 明朝" w:hint="eastAsia"/>
                <w:sz w:val="22"/>
                <w:szCs w:val="22"/>
              </w:rPr>
              <w:t>事業活動によるキャッシュ・フロー</w:t>
            </w:r>
            <w:r>
              <w:rPr>
                <w:rFonts w:ascii="ＭＳ 明朝" w:eastAsia="ＭＳ 明朝" w:hAnsi="ＭＳ 明朝" w:hint="eastAsia"/>
                <w:sz w:val="22"/>
                <w:szCs w:val="22"/>
              </w:rPr>
              <w:t>は、</w:t>
            </w:r>
            <w:r w:rsidRPr="00C460D4">
              <w:rPr>
                <w:rFonts w:ascii="ＭＳ 明朝" w:eastAsia="ＭＳ 明朝" w:hAnsi="ＭＳ 明朝" w:hint="eastAsia"/>
                <w:sz w:val="22"/>
                <w:szCs w:val="22"/>
              </w:rPr>
              <w:t>以下のいずれかの方法によりその内容を示す科目をもって掲記</w:t>
            </w:r>
            <w:r>
              <w:rPr>
                <w:rFonts w:ascii="ＭＳ 明朝" w:eastAsia="ＭＳ 明朝" w:hAnsi="ＭＳ 明朝" w:hint="eastAsia"/>
                <w:sz w:val="22"/>
                <w:szCs w:val="22"/>
              </w:rPr>
              <w:t>され</w:t>
            </w:r>
            <w:r w:rsidRPr="00C460D4">
              <w:rPr>
                <w:rFonts w:ascii="ＭＳ 明朝" w:eastAsia="ＭＳ 明朝" w:hAnsi="ＭＳ 明朝" w:hint="eastAsia"/>
                <w:sz w:val="22"/>
                <w:szCs w:val="22"/>
              </w:rPr>
              <w:t>ているか。</w:t>
            </w:r>
          </w:p>
          <w:p w:rsidR="00850E30" w:rsidRDefault="00850E30" w:rsidP="00E50F48">
            <w:pPr>
              <w:spacing w:beforeLines="30" w:before="108" w:line="310" w:lineRule="exact"/>
              <w:jc w:val="left"/>
              <w:rPr>
                <w:rFonts w:ascii="ＭＳ 明朝" w:eastAsia="ＭＳ 明朝" w:hAnsi="ＭＳ 明朝"/>
                <w:sz w:val="22"/>
                <w:szCs w:val="22"/>
              </w:rPr>
            </w:pPr>
            <w:r w:rsidRPr="00C460D4">
              <w:rPr>
                <w:rFonts w:ascii="ＭＳ 明朝" w:eastAsia="ＭＳ 明朝" w:hAnsi="ＭＳ 明朝" w:hint="eastAsia"/>
                <w:sz w:val="22"/>
                <w:szCs w:val="22"/>
              </w:rPr>
              <w:t>（直接法により表示する場合）</w:t>
            </w:r>
          </w:p>
          <w:p w:rsidR="00850E30" w:rsidRPr="00332E41" w:rsidRDefault="00850E30" w:rsidP="00E50F48">
            <w:pPr>
              <w:spacing w:line="310" w:lineRule="exact"/>
              <w:ind w:leftChars="100" w:left="210" w:firstLineChars="100" w:firstLine="220"/>
              <w:jc w:val="left"/>
              <w:rPr>
                <w:rFonts w:ascii="ＭＳ 明朝" w:eastAsia="ＭＳ 明朝" w:hAnsi="ＭＳ 明朝"/>
                <w:sz w:val="22"/>
              </w:rPr>
            </w:pPr>
            <w:r w:rsidRPr="00C460D4">
              <w:rPr>
                <w:rFonts w:ascii="ＭＳ 明朝" w:eastAsia="ＭＳ 明朝" w:hAnsi="ＭＳ 明朝" w:hint="eastAsia"/>
                <w:sz w:val="22"/>
                <w:szCs w:val="22"/>
              </w:rPr>
              <w:lastRenderedPageBreak/>
              <w:t>会費収入、事業収入、事業費</w:t>
            </w:r>
            <w:r w:rsidRPr="00332E41">
              <w:rPr>
                <w:rFonts w:ascii="ＭＳ 明朝" w:eastAsia="ＭＳ 明朝" w:hAnsi="ＭＳ 明朝" w:hint="eastAsia"/>
                <w:sz w:val="22"/>
                <w:szCs w:val="22"/>
              </w:rPr>
              <w:t>支出</w:t>
            </w:r>
            <w:r w:rsidRPr="00C460D4">
              <w:rPr>
                <w:rFonts w:ascii="ＭＳ 明朝" w:eastAsia="ＭＳ 明朝" w:hAnsi="ＭＳ 明朝" w:hint="eastAsia"/>
                <w:sz w:val="22"/>
                <w:szCs w:val="22"/>
              </w:rPr>
              <w:t>、管理費支出及びその他適当と認められる項目に区分して主要な取引ごとに総額により表示</w:t>
            </w:r>
            <w:r>
              <w:rPr>
                <w:rFonts w:ascii="ＭＳ 明朝" w:eastAsia="ＭＳ 明朝" w:hAnsi="ＭＳ 明朝" w:hint="eastAsia"/>
                <w:sz w:val="22"/>
                <w:szCs w:val="22"/>
              </w:rPr>
              <w:t>され</w:t>
            </w:r>
            <w:r w:rsidRPr="00C460D4">
              <w:rPr>
                <w:rFonts w:ascii="ＭＳ 明朝" w:eastAsia="ＭＳ 明朝" w:hAnsi="ＭＳ 明朝" w:hint="eastAsia"/>
                <w:sz w:val="22"/>
                <w:szCs w:val="22"/>
              </w:rPr>
              <w:t>ているか。</w:t>
            </w:r>
          </w:p>
          <w:p w:rsidR="00850E30" w:rsidRPr="00332E41" w:rsidRDefault="00850E30" w:rsidP="00E50F48">
            <w:pPr>
              <w:spacing w:beforeLines="30" w:before="108" w:line="310" w:lineRule="exact"/>
              <w:jc w:val="left"/>
              <w:rPr>
                <w:rFonts w:ascii="ＭＳ 明朝" w:eastAsia="ＭＳ 明朝" w:hAnsi="ＭＳ 明朝"/>
                <w:sz w:val="22"/>
              </w:rPr>
            </w:pPr>
            <w:r w:rsidRPr="00C460D4">
              <w:rPr>
                <w:rFonts w:ascii="ＭＳ 明朝" w:eastAsia="ＭＳ 明朝" w:hAnsi="ＭＳ 明朝" w:hint="eastAsia"/>
                <w:sz w:val="22"/>
                <w:szCs w:val="22"/>
              </w:rPr>
              <w:t>（間接法により表示する場合）</w:t>
            </w:r>
          </w:p>
          <w:p w:rsidR="00850E30" w:rsidRPr="00332E41" w:rsidRDefault="00850E30" w:rsidP="00E50F48">
            <w:pPr>
              <w:spacing w:line="310" w:lineRule="exact"/>
              <w:ind w:leftChars="100" w:left="210" w:firstLineChars="100" w:firstLine="220"/>
              <w:jc w:val="left"/>
              <w:rPr>
                <w:rFonts w:ascii="ＭＳ 明朝" w:eastAsia="ＭＳ 明朝" w:hAnsi="ＭＳ 明朝"/>
                <w:sz w:val="22"/>
              </w:rPr>
            </w:pPr>
            <w:r w:rsidRPr="00C460D4">
              <w:rPr>
                <w:rFonts w:ascii="ＭＳ 明朝" w:eastAsia="ＭＳ 明朝" w:hAnsi="ＭＳ 明朝" w:hint="eastAsia"/>
                <w:sz w:val="22"/>
                <w:szCs w:val="22"/>
              </w:rPr>
              <w:t>正味財産増減計算書の当期一般正味財産増減額に、以下に掲げる項目を加減して表示</w:t>
            </w:r>
            <w:r>
              <w:rPr>
                <w:rFonts w:ascii="ＭＳ 明朝" w:eastAsia="ＭＳ 明朝" w:hAnsi="ＭＳ 明朝" w:hint="eastAsia"/>
                <w:sz w:val="22"/>
                <w:szCs w:val="22"/>
              </w:rPr>
              <w:t>され</w:t>
            </w:r>
            <w:r w:rsidRPr="00C460D4">
              <w:rPr>
                <w:rFonts w:ascii="ＭＳ 明朝" w:eastAsia="ＭＳ 明朝" w:hAnsi="ＭＳ 明朝" w:hint="eastAsia"/>
                <w:sz w:val="22"/>
                <w:szCs w:val="22"/>
              </w:rPr>
              <w:t>ているか。</w:t>
            </w:r>
          </w:p>
          <w:p w:rsidR="00850E30" w:rsidRPr="00332E41" w:rsidRDefault="00850E30" w:rsidP="00E50F48">
            <w:pPr>
              <w:spacing w:line="310" w:lineRule="exact"/>
              <w:ind w:firstLineChars="100" w:firstLine="220"/>
              <w:jc w:val="left"/>
              <w:rPr>
                <w:rFonts w:ascii="ＭＳ 明朝" w:eastAsia="ＭＳ 明朝" w:hAnsi="ＭＳ 明朝"/>
                <w:sz w:val="22"/>
              </w:rPr>
            </w:pPr>
            <w:r>
              <w:rPr>
                <w:rFonts w:ascii="ＭＳ 明朝" w:eastAsia="ＭＳ 明朝" w:hAnsi="ＭＳ 明朝" w:hint="eastAsia"/>
                <w:sz w:val="22"/>
                <w:szCs w:val="22"/>
              </w:rPr>
              <w:t xml:space="preserve">(1) </w:t>
            </w:r>
            <w:r w:rsidRPr="00C460D4">
              <w:rPr>
                <w:rFonts w:ascii="ＭＳ 明朝" w:eastAsia="ＭＳ 明朝" w:hAnsi="ＭＳ 明朝" w:hint="eastAsia"/>
                <w:sz w:val="22"/>
                <w:szCs w:val="22"/>
              </w:rPr>
              <w:t>キャッシュ・フローへの調整額</w:t>
            </w:r>
          </w:p>
          <w:p w:rsidR="00850E30" w:rsidRPr="00332E41" w:rsidRDefault="00850E30" w:rsidP="00E50F48">
            <w:pPr>
              <w:spacing w:line="310" w:lineRule="exact"/>
              <w:ind w:leftChars="200" w:left="640" w:hangingChars="100" w:hanging="220"/>
              <w:jc w:val="left"/>
              <w:rPr>
                <w:rFonts w:ascii="ＭＳ 明朝" w:eastAsia="ＭＳ 明朝" w:hAnsi="ＭＳ 明朝"/>
                <w:sz w:val="22"/>
              </w:rPr>
            </w:pPr>
            <w:r w:rsidRPr="00C460D4">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Pr="00C460D4">
              <w:rPr>
                <w:rFonts w:ascii="ＭＳ 明朝" w:eastAsia="ＭＳ 明朝" w:hAnsi="ＭＳ 明朝" w:hint="eastAsia"/>
                <w:sz w:val="22"/>
                <w:szCs w:val="22"/>
              </w:rPr>
              <w:t>正味財産増減計算書に計上されている収益・費用のうち資金の増加・減少を伴わない項目</w:t>
            </w:r>
          </w:p>
          <w:p w:rsidR="00850E30" w:rsidRPr="00332E41" w:rsidRDefault="00850E30" w:rsidP="00E50F48">
            <w:pPr>
              <w:spacing w:line="310" w:lineRule="exact"/>
              <w:ind w:leftChars="200" w:left="420"/>
              <w:jc w:val="left"/>
              <w:rPr>
                <w:rFonts w:ascii="ＭＳ 明朝" w:eastAsia="ＭＳ 明朝" w:hAnsi="ＭＳ 明朝"/>
                <w:sz w:val="22"/>
              </w:rPr>
            </w:pPr>
            <w:r w:rsidRPr="00C460D4">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Pr="00C460D4">
              <w:rPr>
                <w:rFonts w:ascii="ＭＳ 明朝" w:eastAsia="ＭＳ 明朝" w:hAnsi="ＭＳ 明朝" w:hint="eastAsia"/>
                <w:sz w:val="22"/>
                <w:szCs w:val="22"/>
              </w:rPr>
              <w:t>事業活動に係る資産及び負債の増減額</w:t>
            </w:r>
          </w:p>
          <w:p w:rsidR="00850E30" w:rsidRPr="00332E41" w:rsidRDefault="00850E30" w:rsidP="00E50F48">
            <w:pPr>
              <w:spacing w:line="310" w:lineRule="exact"/>
              <w:ind w:leftChars="200" w:left="420"/>
              <w:jc w:val="left"/>
              <w:rPr>
                <w:rFonts w:ascii="ＭＳ 明朝" w:eastAsia="ＭＳ 明朝" w:hAnsi="ＭＳ 明朝"/>
                <w:sz w:val="22"/>
              </w:rPr>
            </w:pPr>
            <w:r w:rsidRPr="00C460D4">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Pr="00C460D4">
              <w:rPr>
                <w:rFonts w:ascii="ＭＳ 明朝" w:eastAsia="ＭＳ 明朝" w:hAnsi="ＭＳ 明朝" w:hint="eastAsia"/>
                <w:sz w:val="22"/>
                <w:szCs w:val="22"/>
              </w:rPr>
              <w:t>指定正味財産からの振替額等</w:t>
            </w:r>
          </w:p>
          <w:p w:rsidR="00850E30" w:rsidRPr="00332E41" w:rsidRDefault="00850E30" w:rsidP="00E50F48">
            <w:pPr>
              <w:spacing w:line="310" w:lineRule="exact"/>
              <w:ind w:firstLineChars="100" w:firstLine="220"/>
              <w:jc w:val="left"/>
              <w:rPr>
                <w:rFonts w:ascii="ＭＳ 明朝" w:eastAsia="ＭＳ 明朝" w:hAnsi="ＭＳ 明朝"/>
                <w:sz w:val="22"/>
              </w:rPr>
            </w:pPr>
            <w:r>
              <w:rPr>
                <w:rFonts w:ascii="ＭＳ 明朝" w:eastAsia="ＭＳ 明朝" w:hAnsi="ＭＳ 明朝" w:hint="eastAsia"/>
                <w:sz w:val="22"/>
                <w:szCs w:val="22"/>
              </w:rPr>
              <w:t xml:space="preserve">(2) </w:t>
            </w:r>
            <w:r w:rsidRPr="00C460D4">
              <w:rPr>
                <w:rFonts w:ascii="ＭＳ 明朝" w:eastAsia="ＭＳ 明朝" w:hAnsi="ＭＳ 明朝" w:hint="eastAsia"/>
                <w:sz w:val="22"/>
                <w:szCs w:val="22"/>
              </w:rPr>
              <w:t>指定正味財産増加収入</w:t>
            </w:r>
          </w:p>
          <w:p w:rsidR="00850E30" w:rsidRPr="000B1A52" w:rsidRDefault="00850E30" w:rsidP="00E50F48">
            <w:pPr>
              <w:spacing w:afterLines="30" w:after="108" w:line="310" w:lineRule="exact"/>
              <w:ind w:firstLineChars="200" w:firstLine="440"/>
              <w:jc w:val="left"/>
              <w:rPr>
                <w:rFonts w:ascii="ＭＳ 明朝" w:eastAsia="ＭＳ 明朝" w:hAnsi="ＭＳ 明朝"/>
                <w:sz w:val="22"/>
              </w:rPr>
            </w:pPr>
            <w:r w:rsidRPr="00C460D4">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Pr="00C460D4">
              <w:rPr>
                <w:rFonts w:ascii="ＭＳ 明朝" w:eastAsia="ＭＳ 明朝" w:hAnsi="ＭＳ 明朝" w:hint="eastAsia"/>
                <w:sz w:val="22"/>
                <w:szCs w:val="22"/>
              </w:rPr>
              <w:t>補助金等</w:t>
            </w:r>
            <w:r w:rsidRPr="00332E41">
              <w:rPr>
                <w:rFonts w:ascii="ＭＳ 明朝" w:eastAsia="ＭＳ 明朝" w:hAnsi="ＭＳ 明朝" w:hint="eastAsia"/>
                <w:sz w:val="22"/>
                <w:szCs w:val="22"/>
              </w:rPr>
              <w:t>収入</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Pr="00481A43" w:rsidRDefault="00850E30" w:rsidP="00481A43">
            <w:pPr>
              <w:spacing w:line="310" w:lineRule="exact"/>
              <w:ind w:left="630" w:hanging="630"/>
              <w:jc w:val="center"/>
              <w:rPr>
                <w:rFonts w:asciiTheme="minorEastAsia" w:eastAsiaTheme="minorEastAsia" w:hAnsiTheme="minorEastAsia"/>
                <w:sz w:val="22"/>
              </w:rPr>
            </w:pPr>
            <w:r w:rsidRPr="00754824">
              <w:rPr>
                <w:rFonts w:asciiTheme="minorEastAsia" w:eastAsiaTheme="minorEastAsia" w:hAnsiTheme="minorEastAsia" w:hint="eastAsia"/>
                <w:sz w:val="22"/>
                <w:szCs w:val="22"/>
              </w:rPr>
              <w:t>５－５</w:t>
            </w:r>
          </w:p>
        </w:tc>
        <w:tc>
          <w:tcPr>
            <w:tcW w:w="5670" w:type="dxa"/>
            <w:tcBorders>
              <w:top w:val="nil"/>
              <w:bottom w:val="nil"/>
            </w:tcBorders>
          </w:tcPr>
          <w:p w:rsidR="00850E30" w:rsidRDefault="00850E30" w:rsidP="00E50F48">
            <w:pPr>
              <w:spacing w:afterLines="30" w:after="108" w:line="310" w:lineRule="exact"/>
              <w:ind w:firstLineChars="100" w:firstLine="220"/>
              <w:jc w:val="left"/>
              <w:rPr>
                <w:rFonts w:ascii="ＭＳ 明朝" w:eastAsia="ＭＳ 明朝" w:hAnsi="ＭＳ 明朝"/>
                <w:sz w:val="22"/>
                <w:szCs w:val="22"/>
              </w:rPr>
            </w:pPr>
            <w:r w:rsidRPr="00FA6D03">
              <w:rPr>
                <w:rFonts w:ascii="ＭＳ 明朝" w:eastAsia="ＭＳ 明朝" w:hAnsi="ＭＳ 明朝" w:hint="eastAsia"/>
                <w:sz w:val="22"/>
                <w:szCs w:val="22"/>
              </w:rPr>
              <w:t>投資活動によるキャッシュ・フローは、固定資産の売却による収入、固定資産の取得による支出、投資有価証券の売却による収入、投資有価証券の取得による支出及びその他投資活動の項目に区分して掲記</w:t>
            </w:r>
            <w:r>
              <w:rPr>
                <w:rFonts w:ascii="ＭＳ 明朝" w:eastAsia="ＭＳ 明朝" w:hAnsi="ＭＳ 明朝" w:hint="eastAsia"/>
                <w:sz w:val="22"/>
                <w:szCs w:val="22"/>
              </w:rPr>
              <w:t>され</w:t>
            </w:r>
            <w:r w:rsidRPr="00FA6D03">
              <w:rPr>
                <w:rFonts w:ascii="ＭＳ 明朝" w:eastAsia="ＭＳ 明朝" w:hAnsi="ＭＳ 明朝" w:hint="eastAsia"/>
                <w:sz w:val="22"/>
                <w:szCs w:val="22"/>
              </w:rPr>
              <w:t>ているか。</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Pr="000B1A52" w:rsidRDefault="00850E30" w:rsidP="000B1A52">
            <w:pPr>
              <w:spacing w:line="310" w:lineRule="exact"/>
              <w:ind w:left="630" w:hanging="630"/>
              <w:jc w:val="center"/>
              <w:rPr>
                <w:rFonts w:asciiTheme="minorEastAsia" w:eastAsiaTheme="minorEastAsia" w:hAnsiTheme="minorEastAsia"/>
                <w:sz w:val="22"/>
              </w:rPr>
            </w:pPr>
            <w:r w:rsidRPr="00754824">
              <w:rPr>
                <w:rFonts w:asciiTheme="minorEastAsia" w:eastAsiaTheme="minorEastAsia" w:hAnsiTheme="minorEastAsia" w:hint="eastAsia"/>
                <w:sz w:val="22"/>
                <w:szCs w:val="22"/>
              </w:rPr>
              <w:t>５－６</w:t>
            </w:r>
          </w:p>
        </w:tc>
        <w:tc>
          <w:tcPr>
            <w:tcW w:w="5670" w:type="dxa"/>
            <w:tcBorders>
              <w:top w:val="nil"/>
              <w:bottom w:val="nil"/>
            </w:tcBorders>
          </w:tcPr>
          <w:p w:rsidR="00850E30" w:rsidRPr="00A44D7E" w:rsidRDefault="00850E30" w:rsidP="00E50F48">
            <w:pPr>
              <w:spacing w:afterLines="30" w:after="108" w:line="310" w:lineRule="exact"/>
              <w:ind w:firstLineChars="100" w:firstLine="220"/>
              <w:jc w:val="left"/>
              <w:rPr>
                <w:rFonts w:ascii="ＭＳ 明朝" w:eastAsia="ＭＳ 明朝" w:hAnsi="ＭＳ 明朝"/>
                <w:sz w:val="22"/>
                <w:szCs w:val="22"/>
              </w:rPr>
            </w:pPr>
            <w:r w:rsidRPr="00FA6D03">
              <w:rPr>
                <w:rFonts w:ascii="ＭＳ 明朝" w:eastAsia="ＭＳ 明朝" w:hAnsi="ＭＳ 明朝" w:hint="eastAsia"/>
                <w:sz w:val="22"/>
                <w:szCs w:val="22"/>
              </w:rPr>
              <w:t>財務活動によるキャッシュ･フローは、借入による収入、借入金の返済による支出</w:t>
            </w:r>
            <w:r w:rsidRPr="009C31FB">
              <w:rPr>
                <w:rFonts w:ascii="ＭＳ 明朝" w:eastAsia="ＭＳ 明朝" w:hAnsi="ＭＳ 明朝" w:hint="eastAsia"/>
                <w:sz w:val="22"/>
                <w:szCs w:val="22"/>
              </w:rPr>
              <w:t>、基金の受入による収入、基金の返還による支出</w:t>
            </w:r>
            <w:r w:rsidRPr="00FA6D03">
              <w:rPr>
                <w:rFonts w:ascii="ＭＳ 明朝" w:eastAsia="ＭＳ 明朝" w:hAnsi="ＭＳ 明朝" w:hint="eastAsia"/>
                <w:sz w:val="22"/>
                <w:szCs w:val="22"/>
              </w:rPr>
              <w:t>及びその他財務活動の項目に区分して掲記</w:t>
            </w:r>
            <w:r>
              <w:rPr>
                <w:rFonts w:ascii="ＭＳ 明朝" w:eastAsia="ＭＳ 明朝" w:hAnsi="ＭＳ 明朝" w:hint="eastAsia"/>
                <w:sz w:val="22"/>
                <w:szCs w:val="22"/>
              </w:rPr>
              <w:t>され</w:t>
            </w:r>
            <w:r w:rsidRPr="00FA6D03">
              <w:rPr>
                <w:rFonts w:ascii="ＭＳ 明朝" w:eastAsia="ＭＳ 明朝" w:hAnsi="ＭＳ 明朝" w:hint="eastAsia"/>
                <w:sz w:val="22"/>
                <w:szCs w:val="22"/>
              </w:rPr>
              <w:t>ているか。</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Pr="000B1A52" w:rsidRDefault="00850E30" w:rsidP="000B1A52">
            <w:pPr>
              <w:spacing w:line="310" w:lineRule="exact"/>
              <w:ind w:left="630" w:hanging="630"/>
              <w:jc w:val="center"/>
              <w:rPr>
                <w:rFonts w:asciiTheme="minorEastAsia" w:eastAsiaTheme="minorEastAsia" w:hAnsiTheme="minorEastAsia"/>
                <w:sz w:val="22"/>
              </w:rPr>
            </w:pPr>
            <w:r w:rsidRPr="00754824">
              <w:rPr>
                <w:rFonts w:asciiTheme="minorEastAsia" w:eastAsiaTheme="minorEastAsia" w:hAnsiTheme="minorEastAsia" w:hint="eastAsia"/>
                <w:sz w:val="22"/>
                <w:szCs w:val="22"/>
              </w:rPr>
              <w:t>５－</w:t>
            </w:r>
            <w:r>
              <w:rPr>
                <w:rFonts w:asciiTheme="minorEastAsia" w:eastAsiaTheme="minorEastAsia" w:hAnsiTheme="minorEastAsia" w:hint="eastAsia"/>
                <w:sz w:val="22"/>
                <w:szCs w:val="22"/>
              </w:rPr>
              <w:t>７</w:t>
            </w:r>
          </w:p>
        </w:tc>
        <w:tc>
          <w:tcPr>
            <w:tcW w:w="5670" w:type="dxa"/>
            <w:tcBorders>
              <w:top w:val="nil"/>
              <w:bottom w:val="nil"/>
            </w:tcBorders>
          </w:tcPr>
          <w:p w:rsidR="00850E30" w:rsidRPr="00332E41" w:rsidRDefault="00850E30" w:rsidP="00E50F48">
            <w:pPr>
              <w:spacing w:line="310" w:lineRule="exact"/>
              <w:ind w:firstLineChars="100" w:firstLine="220"/>
              <w:jc w:val="left"/>
              <w:rPr>
                <w:rFonts w:ascii="ＭＳ 明朝" w:eastAsia="ＭＳ 明朝" w:hAnsi="ＭＳ 明朝"/>
                <w:sz w:val="22"/>
              </w:rPr>
            </w:pPr>
            <w:r w:rsidRPr="009478F2">
              <w:rPr>
                <w:rFonts w:ascii="ＭＳ 明朝" w:eastAsia="ＭＳ 明朝" w:hAnsi="ＭＳ 明朝" w:hint="eastAsia"/>
                <w:sz w:val="22"/>
                <w:szCs w:val="22"/>
              </w:rPr>
              <w:t>利息及び配当金に係るキャッシュ・フロー</w:t>
            </w:r>
            <w:r>
              <w:rPr>
                <w:rFonts w:ascii="ＭＳ 明朝" w:eastAsia="ＭＳ 明朝" w:hAnsi="ＭＳ 明朝" w:hint="eastAsia"/>
                <w:sz w:val="22"/>
                <w:szCs w:val="22"/>
              </w:rPr>
              <w:t>が</w:t>
            </w:r>
            <w:r w:rsidRPr="009478F2">
              <w:rPr>
                <w:rFonts w:ascii="ＭＳ 明朝" w:eastAsia="ＭＳ 明朝" w:hAnsi="ＭＳ 明朝" w:hint="eastAsia"/>
                <w:sz w:val="22"/>
                <w:szCs w:val="22"/>
              </w:rPr>
              <w:t>事業活動によるキャッシュ・フローの区分に記載</w:t>
            </w:r>
            <w:r>
              <w:rPr>
                <w:rFonts w:ascii="ＭＳ 明朝" w:eastAsia="ＭＳ 明朝" w:hAnsi="ＭＳ 明朝" w:hint="eastAsia"/>
                <w:sz w:val="22"/>
                <w:szCs w:val="22"/>
              </w:rPr>
              <w:t>されて</w:t>
            </w:r>
            <w:r w:rsidRPr="009478F2">
              <w:rPr>
                <w:rFonts w:ascii="ＭＳ 明朝" w:eastAsia="ＭＳ 明朝" w:hAnsi="ＭＳ 明朝" w:hint="eastAsia"/>
                <w:sz w:val="22"/>
                <w:szCs w:val="22"/>
              </w:rPr>
              <w:t>いるか。</w:t>
            </w:r>
          </w:p>
          <w:p w:rsidR="00850E30" w:rsidRPr="00332E41" w:rsidRDefault="00850E30" w:rsidP="00E50F48">
            <w:pPr>
              <w:spacing w:beforeLines="30" w:before="108" w:line="310" w:lineRule="exact"/>
              <w:jc w:val="left"/>
              <w:rPr>
                <w:rFonts w:ascii="ＭＳ 明朝" w:eastAsia="ＭＳ 明朝" w:hAnsi="ＭＳ 明朝"/>
                <w:sz w:val="22"/>
              </w:rPr>
            </w:pPr>
            <w:r w:rsidRPr="009478F2">
              <w:rPr>
                <w:rFonts w:ascii="ＭＳ 明朝" w:eastAsia="ＭＳ 明朝" w:hAnsi="ＭＳ 明朝" w:hint="eastAsia"/>
                <w:sz w:val="22"/>
                <w:szCs w:val="22"/>
              </w:rPr>
              <w:t>（直接法により表示する場合）</w:t>
            </w:r>
          </w:p>
          <w:p w:rsidR="00850E30" w:rsidRPr="00332E41" w:rsidRDefault="00850E30" w:rsidP="00E50F48">
            <w:pPr>
              <w:spacing w:line="310" w:lineRule="exact"/>
              <w:ind w:leftChars="100" w:left="210" w:firstLineChars="100" w:firstLine="220"/>
              <w:jc w:val="left"/>
              <w:rPr>
                <w:rFonts w:ascii="ＭＳ 明朝" w:eastAsia="ＭＳ 明朝" w:hAnsi="ＭＳ 明朝"/>
                <w:sz w:val="22"/>
              </w:rPr>
            </w:pPr>
            <w:r w:rsidRPr="009478F2">
              <w:rPr>
                <w:rFonts w:ascii="ＭＳ 明朝" w:eastAsia="ＭＳ 明朝" w:hAnsi="ＭＳ 明朝" w:hint="eastAsia"/>
                <w:sz w:val="22"/>
                <w:szCs w:val="22"/>
              </w:rPr>
              <w:t>利息及び配当金の受取額は事業活動収入の中に表示</w:t>
            </w:r>
            <w:r>
              <w:rPr>
                <w:rFonts w:ascii="ＭＳ 明朝" w:eastAsia="ＭＳ 明朝" w:hAnsi="ＭＳ 明朝" w:hint="eastAsia"/>
                <w:sz w:val="22"/>
                <w:szCs w:val="22"/>
              </w:rPr>
              <w:t>され</w:t>
            </w:r>
            <w:r w:rsidRPr="009478F2">
              <w:rPr>
                <w:rFonts w:ascii="ＭＳ 明朝" w:eastAsia="ＭＳ 明朝" w:hAnsi="ＭＳ 明朝" w:hint="eastAsia"/>
                <w:sz w:val="22"/>
                <w:szCs w:val="22"/>
              </w:rPr>
              <w:t>、利息の支払額は事業活動支出の中に表示</w:t>
            </w:r>
            <w:r>
              <w:rPr>
                <w:rFonts w:ascii="ＭＳ 明朝" w:eastAsia="ＭＳ 明朝" w:hAnsi="ＭＳ 明朝" w:hint="eastAsia"/>
                <w:sz w:val="22"/>
                <w:szCs w:val="22"/>
              </w:rPr>
              <w:t>され</w:t>
            </w:r>
            <w:r w:rsidRPr="009478F2">
              <w:rPr>
                <w:rFonts w:ascii="ＭＳ 明朝" w:eastAsia="ＭＳ 明朝" w:hAnsi="ＭＳ 明朝" w:hint="eastAsia"/>
                <w:sz w:val="22"/>
                <w:szCs w:val="22"/>
              </w:rPr>
              <w:t>ているか。</w:t>
            </w:r>
          </w:p>
          <w:p w:rsidR="00850E30" w:rsidRPr="00332E41" w:rsidRDefault="00850E30" w:rsidP="00E50F48">
            <w:pPr>
              <w:spacing w:beforeLines="30" w:before="108" w:line="310" w:lineRule="exact"/>
              <w:jc w:val="left"/>
              <w:rPr>
                <w:rFonts w:ascii="ＭＳ 明朝" w:eastAsia="ＭＳ 明朝" w:hAnsi="ＭＳ 明朝"/>
                <w:sz w:val="22"/>
              </w:rPr>
            </w:pPr>
            <w:r w:rsidRPr="009478F2">
              <w:rPr>
                <w:rFonts w:ascii="ＭＳ 明朝" w:eastAsia="ＭＳ 明朝" w:hAnsi="ＭＳ 明朝" w:hint="eastAsia"/>
                <w:sz w:val="22"/>
                <w:szCs w:val="22"/>
              </w:rPr>
              <w:t>（間接法により表示する場合）</w:t>
            </w:r>
          </w:p>
          <w:p w:rsidR="00850E30" w:rsidRPr="00FA6D03" w:rsidRDefault="00850E30" w:rsidP="00E50F48">
            <w:pPr>
              <w:spacing w:afterLines="30" w:after="108" w:line="310" w:lineRule="exact"/>
              <w:ind w:leftChars="100" w:left="210" w:firstLineChars="100" w:firstLine="220"/>
              <w:jc w:val="left"/>
              <w:rPr>
                <w:rFonts w:ascii="ＭＳ 明朝" w:eastAsia="ＭＳ 明朝" w:hAnsi="ＭＳ 明朝"/>
                <w:sz w:val="22"/>
                <w:szCs w:val="22"/>
              </w:rPr>
            </w:pPr>
            <w:r w:rsidRPr="009478F2">
              <w:rPr>
                <w:rFonts w:ascii="ＭＳ 明朝" w:eastAsia="ＭＳ 明朝" w:hAnsi="ＭＳ 明朝" w:hint="eastAsia"/>
                <w:sz w:val="22"/>
                <w:szCs w:val="22"/>
              </w:rPr>
              <w:t>キャッシュ・フローへの調整額の中に表示</w:t>
            </w:r>
            <w:r>
              <w:rPr>
                <w:rFonts w:ascii="ＭＳ 明朝" w:eastAsia="ＭＳ 明朝" w:hAnsi="ＭＳ 明朝" w:hint="eastAsia"/>
                <w:sz w:val="22"/>
                <w:szCs w:val="22"/>
              </w:rPr>
              <w:t>され</w:t>
            </w:r>
            <w:r w:rsidRPr="009478F2">
              <w:rPr>
                <w:rFonts w:ascii="ＭＳ 明朝" w:eastAsia="ＭＳ 明朝" w:hAnsi="ＭＳ 明朝" w:hint="eastAsia"/>
                <w:sz w:val="22"/>
                <w:szCs w:val="22"/>
              </w:rPr>
              <w:t>ているか。</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Pr="000B1A52" w:rsidRDefault="00850E30" w:rsidP="000B1A52">
            <w:pPr>
              <w:spacing w:line="310" w:lineRule="exact"/>
              <w:ind w:left="630" w:hanging="630"/>
              <w:jc w:val="center"/>
              <w:rPr>
                <w:rFonts w:asciiTheme="minorEastAsia" w:eastAsiaTheme="minorEastAsia" w:hAnsiTheme="minorEastAsia"/>
                <w:sz w:val="22"/>
              </w:rPr>
            </w:pPr>
            <w:r w:rsidRPr="00754824">
              <w:rPr>
                <w:rFonts w:asciiTheme="minorEastAsia" w:eastAsiaTheme="minorEastAsia" w:hAnsiTheme="minorEastAsia" w:hint="eastAsia"/>
                <w:sz w:val="22"/>
                <w:szCs w:val="22"/>
              </w:rPr>
              <w:t>５－</w:t>
            </w:r>
            <w:r>
              <w:rPr>
                <w:rFonts w:asciiTheme="minorEastAsia" w:eastAsiaTheme="minorEastAsia" w:hAnsiTheme="minorEastAsia" w:hint="eastAsia"/>
                <w:sz w:val="22"/>
                <w:szCs w:val="22"/>
              </w:rPr>
              <w:t>８</w:t>
            </w:r>
          </w:p>
        </w:tc>
        <w:tc>
          <w:tcPr>
            <w:tcW w:w="5670" w:type="dxa"/>
            <w:tcBorders>
              <w:top w:val="nil"/>
              <w:bottom w:val="nil"/>
            </w:tcBorders>
          </w:tcPr>
          <w:p w:rsidR="00850E30" w:rsidRPr="009478F2" w:rsidRDefault="00850E30" w:rsidP="00E50F48">
            <w:pPr>
              <w:spacing w:afterLines="30" w:after="108" w:line="310" w:lineRule="exact"/>
              <w:ind w:firstLineChars="100" w:firstLine="220"/>
              <w:jc w:val="left"/>
              <w:rPr>
                <w:rFonts w:ascii="ＭＳ 明朝" w:eastAsia="ＭＳ 明朝" w:hAnsi="ＭＳ 明朝"/>
                <w:sz w:val="22"/>
                <w:szCs w:val="22"/>
              </w:rPr>
            </w:pPr>
            <w:r w:rsidRPr="005669B1">
              <w:rPr>
                <w:rFonts w:ascii="ＭＳ 明朝" w:eastAsia="ＭＳ 明朝" w:hAnsi="ＭＳ 明朝" w:hint="eastAsia"/>
                <w:sz w:val="22"/>
                <w:szCs w:val="22"/>
              </w:rPr>
              <w:t>現金及び現金同等物に係る換算差額には、外貨建の現金及び現金同等物に係る為替差損益の額</w:t>
            </w:r>
            <w:r>
              <w:rPr>
                <w:rFonts w:ascii="ＭＳ 明朝" w:eastAsia="ＭＳ 明朝" w:hAnsi="ＭＳ 明朝" w:hint="eastAsia"/>
                <w:sz w:val="22"/>
                <w:szCs w:val="22"/>
              </w:rPr>
              <w:t>が</w:t>
            </w:r>
            <w:r w:rsidRPr="005669B1">
              <w:rPr>
                <w:rFonts w:ascii="ＭＳ 明朝" w:eastAsia="ＭＳ 明朝" w:hAnsi="ＭＳ 明朝" w:hint="eastAsia"/>
                <w:sz w:val="22"/>
                <w:szCs w:val="22"/>
              </w:rPr>
              <w:t>記載</w:t>
            </w:r>
            <w:r>
              <w:rPr>
                <w:rFonts w:ascii="ＭＳ 明朝" w:eastAsia="ＭＳ 明朝" w:hAnsi="ＭＳ 明朝" w:hint="eastAsia"/>
                <w:sz w:val="22"/>
                <w:szCs w:val="22"/>
              </w:rPr>
              <w:t>され</w:t>
            </w:r>
            <w:r w:rsidRPr="005669B1">
              <w:rPr>
                <w:rFonts w:ascii="ＭＳ 明朝" w:eastAsia="ＭＳ 明朝" w:hAnsi="ＭＳ 明朝" w:hint="eastAsia"/>
                <w:sz w:val="22"/>
                <w:szCs w:val="22"/>
              </w:rPr>
              <w:t>ているか。</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Pr="00754824" w:rsidRDefault="00850E30" w:rsidP="000B1A52">
            <w:pPr>
              <w:spacing w:line="310" w:lineRule="exact"/>
              <w:ind w:left="630" w:hanging="630"/>
              <w:jc w:val="center"/>
              <w:rPr>
                <w:rFonts w:asciiTheme="minorEastAsia" w:eastAsiaTheme="minorEastAsia" w:hAnsiTheme="minorEastAsia"/>
                <w:sz w:val="22"/>
                <w:szCs w:val="22"/>
              </w:rPr>
            </w:pPr>
            <w:r w:rsidRPr="00754824">
              <w:rPr>
                <w:rFonts w:asciiTheme="minorEastAsia" w:eastAsiaTheme="minorEastAsia" w:hAnsiTheme="minorEastAsia" w:hint="eastAsia"/>
                <w:sz w:val="22"/>
                <w:szCs w:val="22"/>
              </w:rPr>
              <w:t>５－</w:t>
            </w:r>
            <w:r>
              <w:rPr>
                <w:rFonts w:asciiTheme="minorEastAsia" w:eastAsiaTheme="minorEastAsia" w:hAnsiTheme="minorEastAsia" w:hint="eastAsia"/>
                <w:sz w:val="22"/>
                <w:szCs w:val="22"/>
              </w:rPr>
              <w:t>９</w:t>
            </w:r>
          </w:p>
        </w:tc>
        <w:tc>
          <w:tcPr>
            <w:tcW w:w="5670" w:type="dxa"/>
            <w:tcBorders>
              <w:top w:val="nil"/>
              <w:bottom w:val="nil"/>
            </w:tcBorders>
          </w:tcPr>
          <w:p w:rsidR="00850E30" w:rsidRPr="005669B1" w:rsidRDefault="00850E30" w:rsidP="00E50F48">
            <w:pPr>
              <w:spacing w:afterLines="30" w:after="108" w:line="310" w:lineRule="exact"/>
              <w:ind w:firstLineChars="100" w:firstLine="220"/>
              <w:jc w:val="left"/>
              <w:rPr>
                <w:rFonts w:ascii="ＭＳ 明朝" w:eastAsia="ＭＳ 明朝" w:hAnsi="ＭＳ 明朝"/>
                <w:sz w:val="22"/>
                <w:szCs w:val="22"/>
              </w:rPr>
            </w:pPr>
            <w:r w:rsidRPr="009478F2">
              <w:rPr>
                <w:rFonts w:ascii="ＭＳ 明朝" w:eastAsia="ＭＳ 明朝" w:hAnsi="ＭＳ 明朝" w:hint="eastAsia"/>
                <w:sz w:val="22"/>
                <w:szCs w:val="22"/>
              </w:rPr>
              <w:t>現金及び現金同等物の増減額には、事業活</w:t>
            </w:r>
            <w:r>
              <w:rPr>
                <w:rFonts w:ascii="ＭＳ 明朝" w:eastAsia="ＭＳ 明朝" w:hAnsi="ＭＳ 明朝" w:hint="eastAsia"/>
                <w:sz w:val="22"/>
                <w:szCs w:val="22"/>
              </w:rPr>
              <w:t>動、投資活動及び財務活動によるキャッシュ・フローの合計額に５－８</w:t>
            </w:r>
            <w:r w:rsidRPr="009478F2">
              <w:rPr>
                <w:rFonts w:ascii="ＭＳ 明朝" w:eastAsia="ＭＳ 明朝" w:hAnsi="ＭＳ 明朝" w:hint="eastAsia"/>
                <w:sz w:val="22"/>
                <w:szCs w:val="22"/>
              </w:rPr>
              <w:t>による換算差額を加減した金額</w:t>
            </w:r>
            <w:r w:rsidRPr="00332E41">
              <w:rPr>
                <w:rFonts w:ascii="ＭＳ 明朝" w:eastAsia="ＭＳ 明朝" w:hAnsi="ＭＳ 明朝" w:hint="eastAsia"/>
                <w:sz w:val="22"/>
                <w:szCs w:val="22"/>
              </w:rPr>
              <w:t>が記載され</w:t>
            </w:r>
            <w:r w:rsidRPr="009478F2">
              <w:rPr>
                <w:rFonts w:ascii="ＭＳ 明朝" w:eastAsia="ＭＳ 明朝" w:hAnsi="ＭＳ 明朝" w:hint="eastAsia"/>
                <w:sz w:val="22"/>
                <w:szCs w:val="22"/>
              </w:rPr>
              <w:t>ているか。</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Pr="000B1A52" w:rsidRDefault="00850E30" w:rsidP="000B1A52">
            <w:pPr>
              <w:spacing w:line="310" w:lineRule="exact"/>
              <w:ind w:left="630" w:hanging="630"/>
              <w:jc w:val="center"/>
              <w:rPr>
                <w:rFonts w:asciiTheme="minorEastAsia" w:eastAsiaTheme="minorEastAsia" w:hAnsiTheme="minorEastAsia"/>
                <w:sz w:val="22"/>
              </w:rPr>
            </w:pPr>
            <w:r w:rsidRPr="00754824">
              <w:rPr>
                <w:rFonts w:asciiTheme="minorEastAsia" w:eastAsiaTheme="minorEastAsia" w:hAnsiTheme="minorEastAsia" w:hint="eastAsia"/>
                <w:sz w:val="22"/>
                <w:szCs w:val="22"/>
              </w:rPr>
              <w:t>５－1</w:t>
            </w:r>
            <w:r>
              <w:rPr>
                <w:rFonts w:asciiTheme="minorEastAsia" w:eastAsiaTheme="minorEastAsia" w:hAnsiTheme="minorEastAsia" w:hint="eastAsia"/>
                <w:sz w:val="22"/>
                <w:szCs w:val="22"/>
              </w:rPr>
              <w:t>0</w:t>
            </w:r>
          </w:p>
        </w:tc>
        <w:tc>
          <w:tcPr>
            <w:tcW w:w="5670" w:type="dxa"/>
            <w:tcBorders>
              <w:top w:val="nil"/>
              <w:bottom w:val="nil"/>
            </w:tcBorders>
          </w:tcPr>
          <w:p w:rsidR="00850E30" w:rsidRPr="005669B1" w:rsidRDefault="00850E30" w:rsidP="00E50F48">
            <w:pPr>
              <w:spacing w:afterLines="30" w:after="108" w:line="310" w:lineRule="exact"/>
              <w:ind w:firstLineChars="100" w:firstLine="220"/>
              <w:jc w:val="left"/>
              <w:rPr>
                <w:rFonts w:ascii="ＭＳ 明朝" w:eastAsia="ＭＳ 明朝" w:hAnsi="ＭＳ 明朝"/>
                <w:sz w:val="22"/>
                <w:szCs w:val="22"/>
              </w:rPr>
            </w:pPr>
            <w:r w:rsidRPr="00332E41">
              <w:rPr>
                <w:rFonts w:ascii="ＭＳ 明朝" w:eastAsia="ＭＳ 明朝" w:hAnsi="ＭＳ 明朝" w:hint="eastAsia"/>
                <w:sz w:val="22"/>
                <w:szCs w:val="22"/>
              </w:rPr>
              <w:t>現金及び現金同等物の期末残高は</w:t>
            </w:r>
            <w:r>
              <w:rPr>
                <w:rFonts w:ascii="ＭＳ 明朝" w:eastAsia="ＭＳ 明朝" w:hAnsi="ＭＳ 明朝" w:hint="eastAsia"/>
                <w:sz w:val="22"/>
                <w:szCs w:val="22"/>
              </w:rPr>
              <w:t>、</w:t>
            </w:r>
            <w:r w:rsidRPr="00332E41">
              <w:rPr>
                <w:rFonts w:ascii="ＭＳ 明朝" w:eastAsia="ＭＳ 明朝" w:hAnsi="ＭＳ 明朝" w:hint="eastAsia"/>
                <w:sz w:val="22"/>
                <w:szCs w:val="22"/>
              </w:rPr>
              <w:t>現金及び現金同等物の増減額と現金及び現金同等物の期首残高の合計に</w:t>
            </w:r>
            <w:r w:rsidRPr="00332E41">
              <w:rPr>
                <w:rFonts w:ascii="ＭＳ 明朝" w:eastAsia="ＭＳ 明朝" w:hAnsi="ＭＳ 明朝" w:hint="eastAsia"/>
                <w:sz w:val="22"/>
                <w:szCs w:val="22"/>
              </w:rPr>
              <w:lastRenderedPageBreak/>
              <w:t>なっているか</w:t>
            </w:r>
            <w:r w:rsidRPr="009478F2">
              <w:rPr>
                <w:rFonts w:ascii="ＭＳ 明朝" w:eastAsia="ＭＳ 明朝" w:hAnsi="ＭＳ 明朝" w:hint="eastAsia"/>
                <w:sz w:val="22"/>
                <w:szCs w:val="22"/>
              </w:rPr>
              <w:t>。</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tcBorders>
          </w:tcPr>
          <w:p w:rsidR="00850E30" w:rsidRPr="000B1A52" w:rsidRDefault="00850E30" w:rsidP="000B1A52">
            <w:pPr>
              <w:spacing w:line="310" w:lineRule="exact"/>
              <w:ind w:left="630" w:hanging="630"/>
              <w:jc w:val="center"/>
              <w:rPr>
                <w:rFonts w:asciiTheme="minorEastAsia" w:eastAsiaTheme="minorEastAsia" w:hAnsiTheme="minorEastAsia"/>
                <w:color w:val="00B0F0"/>
                <w:sz w:val="22"/>
              </w:rPr>
            </w:pPr>
            <w:r w:rsidRPr="00754824">
              <w:rPr>
                <w:rFonts w:asciiTheme="minorEastAsia" w:eastAsiaTheme="minorEastAsia" w:hAnsiTheme="minorEastAsia" w:hint="eastAsia"/>
                <w:sz w:val="22"/>
                <w:szCs w:val="22"/>
              </w:rPr>
              <w:t>５－1</w:t>
            </w:r>
            <w:r>
              <w:rPr>
                <w:rFonts w:asciiTheme="minorEastAsia" w:eastAsiaTheme="minorEastAsia" w:hAnsiTheme="minorEastAsia" w:hint="eastAsia"/>
                <w:sz w:val="22"/>
                <w:szCs w:val="22"/>
              </w:rPr>
              <w:t>1</w:t>
            </w:r>
          </w:p>
        </w:tc>
        <w:tc>
          <w:tcPr>
            <w:tcW w:w="5670" w:type="dxa"/>
            <w:tcBorders>
              <w:top w:val="nil"/>
            </w:tcBorders>
          </w:tcPr>
          <w:p w:rsidR="00850E30" w:rsidRPr="00332E41" w:rsidRDefault="00850E30" w:rsidP="00E50F48">
            <w:pPr>
              <w:spacing w:afterLines="50" w:after="180" w:line="310" w:lineRule="exact"/>
              <w:ind w:firstLineChars="100" w:firstLine="220"/>
              <w:jc w:val="left"/>
              <w:rPr>
                <w:rFonts w:ascii="ＭＳ 明朝" w:eastAsia="ＭＳ 明朝" w:hAnsi="ＭＳ 明朝"/>
                <w:sz w:val="22"/>
                <w:szCs w:val="22"/>
              </w:rPr>
            </w:pPr>
            <w:r w:rsidRPr="009478F2">
              <w:rPr>
                <w:rFonts w:ascii="ＭＳ 明朝" w:eastAsia="ＭＳ 明朝" w:hAnsi="ＭＳ 明朝" w:hint="eastAsia"/>
                <w:sz w:val="22"/>
                <w:szCs w:val="22"/>
              </w:rPr>
              <w:t>キャッシュ・フロー計算書には、資金の範囲及び重要な非資金取引について注記</w:t>
            </w:r>
            <w:r>
              <w:rPr>
                <w:rFonts w:ascii="ＭＳ 明朝" w:eastAsia="ＭＳ 明朝" w:hAnsi="ＭＳ 明朝" w:hint="eastAsia"/>
                <w:sz w:val="22"/>
                <w:szCs w:val="22"/>
              </w:rPr>
              <w:t>が行われ</w:t>
            </w:r>
            <w:r w:rsidRPr="009478F2">
              <w:rPr>
                <w:rFonts w:ascii="ＭＳ 明朝" w:eastAsia="ＭＳ 明朝" w:hAnsi="ＭＳ 明朝" w:hint="eastAsia"/>
                <w:sz w:val="22"/>
                <w:szCs w:val="22"/>
              </w:rPr>
              <w:t>ているか。</w:t>
            </w:r>
          </w:p>
        </w:tc>
        <w:tc>
          <w:tcPr>
            <w:tcW w:w="630" w:type="dxa"/>
            <w:tcBorders>
              <w:top w:val="nil"/>
            </w:tcBorders>
          </w:tcPr>
          <w:p w:rsidR="00850E30" w:rsidRPr="00726848" w:rsidRDefault="00850E30" w:rsidP="00F82005">
            <w:pPr>
              <w:rPr>
                <w:rFonts w:ascii="ＭＳ 明朝" w:eastAsia="ＭＳ 明朝" w:hAnsi="ＭＳ 明朝"/>
                <w:color w:val="00B0F0"/>
              </w:rPr>
            </w:pPr>
          </w:p>
        </w:tc>
        <w:tc>
          <w:tcPr>
            <w:tcW w:w="630" w:type="dxa"/>
            <w:tcBorders>
              <w:top w:val="nil"/>
            </w:tcBorders>
          </w:tcPr>
          <w:p w:rsidR="00850E30" w:rsidRPr="00726848" w:rsidRDefault="00850E30" w:rsidP="00F82005">
            <w:pPr>
              <w:rPr>
                <w:rFonts w:ascii="ＭＳ 明朝" w:eastAsia="ＭＳ 明朝" w:hAnsi="ＭＳ 明朝"/>
                <w:color w:val="00B0F0"/>
              </w:rPr>
            </w:pPr>
          </w:p>
        </w:tc>
        <w:tc>
          <w:tcPr>
            <w:tcW w:w="630" w:type="dxa"/>
            <w:tcBorders>
              <w:top w:val="nil"/>
            </w:tcBorders>
          </w:tcPr>
          <w:p w:rsidR="00850E30" w:rsidRPr="00726848" w:rsidRDefault="00850E30" w:rsidP="00F82005">
            <w:pPr>
              <w:rPr>
                <w:rFonts w:ascii="ＭＳ 明朝" w:eastAsia="ＭＳ 明朝" w:hAnsi="ＭＳ 明朝"/>
                <w:color w:val="00B0F0"/>
              </w:rPr>
            </w:pPr>
          </w:p>
        </w:tc>
        <w:tc>
          <w:tcPr>
            <w:tcW w:w="1234" w:type="dxa"/>
            <w:tcBorders>
              <w:top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bottom w:val="nil"/>
            </w:tcBorders>
          </w:tcPr>
          <w:p w:rsidR="00850E30" w:rsidRPr="00726848" w:rsidRDefault="00850E30" w:rsidP="005932F6">
            <w:pPr>
              <w:spacing w:line="310" w:lineRule="exact"/>
              <w:jc w:val="center"/>
              <w:rPr>
                <w:rFonts w:ascii="ＭＳ 明朝" w:eastAsia="ＭＳ 明朝" w:hAnsi="ＭＳ 明朝"/>
                <w:color w:val="00B0F0"/>
                <w:sz w:val="22"/>
              </w:rPr>
            </w:pPr>
          </w:p>
        </w:tc>
        <w:tc>
          <w:tcPr>
            <w:tcW w:w="5670" w:type="dxa"/>
            <w:tcBorders>
              <w:bottom w:val="nil"/>
            </w:tcBorders>
          </w:tcPr>
          <w:p w:rsidR="00850E30" w:rsidRPr="00411D62" w:rsidRDefault="00850E30" w:rsidP="00E50F48">
            <w:pPr>
              <w:tabs>
                <w:tab w:val="left" w:leader="hyphen" w:pos="2627"/>
              </w:tabs>
              <w:spacing w:line="310" w:lineRule="exact"/>
              <w:ind w:left="630" w:hanging="630"/>
              <w:jc w:val="left"/>
              <w:rPr>
                <w:rFonts w:ascii="ＭＳ 明朝" w:eastAsia="ＭＳ 明朝" w:hAnsi="ＭＳ 明朝"/>
                <w:color w:val="000000"/>
                <w:sz w:val="22"/>
              </w:rPr>
            </w:pPr>
            <w:r w:rsidRPr="00A40077">
              <w:rPr>
                <w:rFonts w:ascii="ＭＳ ゴシック" w:eastAsia="ＭＳ ゴシック" w:hAnsi="ＭＳ ゴシック" w:hint="eastAsia"/>
                <w:b/>
                <w:color w:val="000000"/>
                <w:sz w:val="22"/>
                <w:szCs w:val="22"/>
              </w:rPr>
              <w:t>財務諸表に対する注記</w:t>
            </w:r>
          </w:p>
        </w:tc>
        <w:tc>
          <w:tcPr>
            <w:tcW w:w="630" w:type="dxa"/>
            <w:tcBorders>
              <w:bottom w:val="nil"/>
            </w:tcBorders>
          </w:tcPr>
          <w:p w:rsidR="00850E30" w:rsidRPr="00726848" w:rsidRDefault="00850E30" w:rsidP="00F82005">
            <w:pPr>
              <w:rPr>
                <w:rFonts w:ascii="ＭＳ 明朝" w:eastAsia="ＭＳ 明朝" w:hAnsi="ＭＳ 明朝"/>
                <w:color w:val="00B0F0"/>
              </w:rPr>
            </w:pPr>
          </w:p>
        </w:tc>
        <w:tc>
          <w:tcPr>
            <w:tcW w:w="630" w:type="dxa"/>
            <w:tcBorders>
              <w:bottom w:val="nil"/>
            </w:tcBorders>
          </w:tcPr>
          <w:p w:rsidR="00850E30" w:rsidRPr="00726848" w:rsidRDefault="00850E30" w:rsidP="00F82005">
            <w:pPr>
              <w:rPr>
                <w:rFonts w:ascii="ＭＳ 明朝" w:eastAsia="ＭＳ 明朝" w:hAnsi="ＭＳ 明朝"/>
                <w:color w:val="00B0F0"/>
              </w:rPr>
            </w:pPr>
          </w:p>
        </w:tc>
        <w:tc>
          <w:tcPr>
            <w:tcW w:w="630" w:type="dxa"/>
            <w:tcBorders>
              <w:bottom w:val="nil"/>
            </w:tcBorders>
          </w:tcPr>
          <w:p w:rsidR="00850E30" w:rsidRPr="00726848" w:rsidRDefault="00850E30" w:rsidP="00F82005">
            <w:pPr>
              <w:rPr>
                <w:rFonts w:ascii="ＭＳ 明朝" w:eastAsia="ＭＳ 明朝" w:hAnsi="ＭＳ 明朝"/>
                <w:color w:val="00B0F0"/>
              </w:rPr>
            </w:pPr>
          </w:p>
        </w:tc>
        <w:tc>
          <w:tcPr>
            <w:tcW w:w="1234" w:type="dxa"/>
            <w:tcBorders>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Pr="000B1A52" w:rsidRDefault="00850E30" w:rsidP="000B1A52">
            <w:pPr>
              <w:spacing w:line="310" w:lineRule="exact"/>
              <w:ind w:left="630" w:hanging="630"/>
              <w:jc w:val="center"/>
              <w:rPr>
                <w:rFonts w:ascii="ＭＳ 明朝" w:eastAsia="ＭＳ 明朝" w:hAnsi="ＭＳ 明朝"/>
                <w:color w:val="000000"/>
                <w:sz w:val="22"/>
              </w:rPr>
            </w:pPr>
            <w:r w:rsidRPr="00A40077">
              <w:rPr>
                <w:rFonts w:ascii="ＭＳ 明朝" w:eastAsia="ＭＳ 明朝" w:hAnsi="ＭＳ 明朝" w:hint="eastAsia"/>
                <w:color w:val="000000"/>
                <w:sz w:val="22"/>
              </w:rPr>
              <w:t>６－１</w:t>
            </w:r>
          </w:p>
        </w:tc>
        <w:tc>
          <w:tcPr>
            <w:tcW w:w="5670" w:type="dxa"/>
            <w:tcBorders>
              <w:top w:val="nil"/>
              <w:bottom w:val="nil"/>
            </w:tcBorders>
          </w:tcPr>
          <w:p w:rsidR="00850E30" w:rsidRPr="00A40077" w:rsidRDefault="00850E30" w:rsidP="00E50F48">
            <w:pPr>
              <w:spacing w:afterLines="30" w:after="108" w:line="310" w:lineRule="exact"/>
              <w:ind w:firstLineChars="100" w:firstLine="220"/>
              <w:jc w:val="left"/>
              <w:rPr>
                <w:rFonts w:ascii="ＭＳ ゴシック" w:eastAsia="ＭＳ ゴシック" w:hAnsi="ＭＳ ゴシック"/>
                <w:b/>
                <w:color w:val="000000"/>
                <w:sz w:val="22"/>
                <w:szCs w:val="22"/>
              </w:rPr>
            </w:pPr>
            <w:r w:rsidRPr="00A410B0">
              <w:rPr>
                <w:rFonts w:ascii="ＭＳ 明朝" w:eastAsia="ＭＳ 明朝" w:hAnsi="ＭＳ 明朝" w:hint="eastAsia"/>
                <w:sz w:val="22"/>
                <w:szCs w:val="22"/>
              </w:rPr>
              <w:t>財務諸表に対する注記事項は、</w:t>
            </w:r>
            <w:r>
              <w:rPr>
                <w:rFonts w:ascii="ＭＳ 明朝" w:eastAsia="ＭＳ 明朝" w:hAnsi="ＭＳ 明朝" w:hint="eastAsia"/>
                <w:sz w:val="22"/>
                <w:szCs w:val="22"/>
              </w:rPr>
              <w:t>運用指針</w:t>
            </w:r>
            <w:r w:rsidRPr="00E86AE9">
              <w:rPr>
                <w:rFonts w:ascii="ＭＳ 明朝" w:eastAsia="ＭＳ 明朝" w:hAnsi="ＭＳ 明朝" w:hint="eastAsia"/>
                <w:sz w:val="22"/>
                <w:szCs w:val="22"/>
              </w:rPr>
              <w:t>13</w:t>
            </w:r>
            <w:r>
              <w:rPr>
                <w:rFonts w:ascii="ＭＳ 明朝" w:eastAsia="ＭＳ 明朝" w:hAnsi="ＭＳ 明朝" w:hint="eastAsia"/>
                <w:sz w:val="22"/>
                <w:szCs w:val="22"/>
              </w:rPr>
              <w:t>(4)</w:t>
            </w:r>
            <w:r w:rsidRPr="00A410B0">
              <w:rPr>
                <w:rFonts w:ascii="ＭＳ 明朝" w:eastAsia="ＭＳ 明朝" w:hAnsi="ＭＳ 明朝" w:hint="eastAsia"/>
                <w:sz w:val="22"/>
                <w:szCs w:val="22"/>
              </w:rPr>
              <w:t>に準じて記載されているか。</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Pr="00A40077" w:rsidRDefault="00850E30" w:rsidP="000B1A52">
            <w:pPr>
              <w:spacing w:line="310" w:lineRule="exact"/>
              <w:ind w:left="630" w:hanging="630"/>
              <w:jc w:val="center"/>
              <w:rPr>
                <w:rFonts w:ascii="ＭＳ 明朝" w:eastAsia="ＭＳ 明朝" w:hAnsi="ＭＳ 明朝"/>
                <w:color w:val="000000"/>
                <w:sz w:val="22"/>
              </w:rPr>
            </w:pPr>
            <w:r w:rsidRPr="00A40077">
              <w:rPr>
                <w:rFonts w:ascii="ＭＳ 明朝" w:eastAsia="ＭＳ 明朝" w:hAnsi="ＭＳ 明朝" w:hint="eastAsia"/>
                <w:color w:val="000000"/>
                <w:sz w:val="22"/>
                <w:szCs w:val="22"/>
              </w:rPr>
              <w:t>６－２</w:t>
            </w:r>
          </w:p>
        </w:tc>
        <w:tc>
          <w:tcPr>
            <w:tcW w:w="5670" w:type="dxa"/>
            <w:tcBorders>
              <w:top w:val="nil"/>
              <w:bottom w:val="nil"/>
            </w:tcBorders>
          </w:tcPr>
          <w:p w:rsidR="00850E30" w:rsidRPr="00E86AE9" w:rsidRDefault="00850E30" w:rsidP="00E50F48">
            <w:pPr>
              <w:spacing w:line="310" w:lineRule="exact"/>
              <w:ind w:firstLineChars="100" w:firstLine="220"/>
              <w:jc w:val="left"/>
              <w:rPr>
                <w:rFonts w:ascii="ＭＳ 明朝" w:eastAsia="ＭＳ 明朝" w:hAnsi="ＭＳ 明朝"/>
                <w:sz w:val="22"/>
              </w:rPr>
            </w:pPr>
            <w:r w:rsidRPr="00E86AE9">
              <w:rPr>
                <w:rFonts w:ascii="ＭＳ 明朝" w:eastAsia="ＭＳ 明朝" w:hAnsi="ＭＳ 明朝" w:hint="eastAsia"/>
                <w:sz w:val="22"/>
                <w:szCs w:val="22"/>
              </w:rPr>
              <w:t>継続事業の前提に関して、貸借対照表日において、継続事業の前提に重要な疑義を生じさせるような</w:t>
            </w:r>
            <w:r w:rsidRPr="0007338C">
              <w:rPr>
                <w:rFonts w:ascii="ＭＳ 明朝" w:eastAsia="ＭＳ 明朝" w:hAnsi="ＭＳ 明朝" w:hint="eastAsia"/>
                <w:sz w:val="22"/>
                <w:szCs w:val="22"/>
              </w:rPr>
              <w:t>事象</w:t>
            </w:r>
            <w:r w:rsidRPr="00E86AE9">
              <w:rPr>
                <w:rFonts w:ascii="ＭＳ 明朝" w:eastAsia="ＭＳ 明朝" w:hAnsi="ＭＳ 明朝" w:hint="eastAsia"/>
                <w:sz w:val="22"/>
                <w:szCs w:val="22"/>
              </w:rPr>
              <w:t>又は状況が存在する場合であって、当該事象又は状況を解消し、又は改善するための対応をしてもなお継続事業の前提に関する重要な不確実性が認められるとき</w:t>
            </w:r>
            <w:r>
              <w:rPr>
                <w:rFonts w:ascii="ＭＳ 明朝" w:eastAsia="ＭＳ 明朝" w:hAnsi="ＭＳ 明朝" w:hint="eastAsia"/>
                <w:sz w:val="22"/>
                <w:szCs w:val="22"/>
              </w:rPr>
              <w:t>、</w:t>
            </w:r>
            <w:r w:rsidRPr="00E86AE9">
              <w:rPr>
                <w:rFonts w:ascii="ＭＳ 明朝" w:eastAsia="ＭＳ 明朝" w:hAnsi="ＭＳ 明朝" w:hint="eastAsia"/>
                <w:sz w:val="22"/>
                <w:szCs w:val="22"/>
              </w:rPr>
              <w:t>以下の事項</w:t>
            </w:r>
            <w:r>
              <w:rPr>
                <w:rFonts w:ascii="ＭＳ 明朝" w:eastAsia="ＭＳ 明朝" w:hAnsi="ＭＳ 明朝" w:hint="eastAsia"/>
                <w:sz w:val="22"/>
                <w:szCs w:val="22"/>
              </w:rPr>
              <w:t>について</w:t>
            </w:r>
            <w:r w:rsidRPr="00E86AE9">
              <w:rPr>
                <w:rFonts w:ascii="ＭＳ 明朝" w:eastAsia="ＭＳ 明朝" w:hAnsi="ＭＳ 明朝" w:hint="eastAsia"/>
                <w:sz w:val="22"/>
                <w:szCs w:val="22"/>
              </w:rPr>
              <w:t>注記</w:t>
            </w:r>
            <w:r>
              <w:rPr>
                <w:rFonts w:ascii="ＭＳ 明朝" w:eastAsia="ＭＳ 明朝" w:hAnsi="ＭＳ 明朝" w:hint="eastAsia"/>
                <w:sz w:val="22"/>
                <w:szCs w:val="22"/>
              </w:rPr>
              <w:t>が行われ</w:t>
            </w:r>
            <w:r w:rsidRPr="00E86AE9">
              <w:rPr>
                <w:rFonts w:ascii="ＭＳ 明朝" w:eastAsia="ＭＳ 明朝" w:hAnsi="ＭＳ 明朝" w:hint="eastAsia"/>
                <w:sz w:val="22"/>
                <w:szCs w:val="22"/>
              </w:rPr>
              <w:t>ているか。</w:t>
            </w:r>
          </w:p>
          <w:p w:rsidR="00850E30" w:rsidRPr="00E86AE9" w:rsidRDefault="00850E30" w:rsidP="00E50F48">
            <w:pPr>
              <w:spacing w:line="310" w:lineRule="exact"/>
              <w:ind w:left="220" w:hangingChars="100" w:hanging="220"/>
              <w:jc w:val="left"/>
              <w:rPr>
                <w:rFonts w:ascii="ＭＳ 明朝" w:eastAsia="ＭＳ 明朝" w:hAnsi="ＭＳ 明朝"/>
                <w:sz w:val="22"/>
              </w:rPr>
            </w:pPr>
            <w:r w:rsidRPr="00E86AE9">
              <w:rPr>
                <w:rFonts w:ascii="ＭＳ 明朝" w:eastAsia="ＭＳ 明朝" w:hAnsi="ＭＳ 明朝" w:hint="eastAsia"/>
                <w:sz w:val="22"/>
                <w:szCs w:val="22"/>
              </w:rPr>
              <w:t>(1)</w:t>
            </w:r>
            <w:r>
              <w:rPr>
                <w:rFonts w:ascii="ＭＳ 明朝" w:eastAsia="ＭＳ 明朝" w:hAnsi="ＭＳ 明朝" w:hint="eastAsia"/>
                <w:sz w:val="22"/>
                <w:szCs w:val="22"/>
              </w:rPr>
              <w:t xml:space="preserve"> </w:t>
            </w:r>
            <w:r w:rsidRPr="00E86AE9">
              <w:rPr>
                <w:rFonts w:ascii="ＭＳ 明朝" w:eastAsia="ＭＳ 明朝" w:hAnsi="ＭＳ 明朝" w:hint="eastAsia"/>
                <w:sz w:val="22"/>
                <w:szCs w:val="22"/>
              </w:rPr>
              <w:t>当該事象又は状況が存在する旨及びその内容</w:t>
            </w:r>
          </w:p>
          <w:p w:rsidR="00850E30" w:rsidRPr="00E86AE9" w:rsidRDefault="00850E30" w:rsidP="00E50F48">
            <w:pPr>
              <w:spacing w:line="310" w:lineRule="exact"/>
              <w:ind w:left="220" w:hangingChars="100" w:hanging="220"/>
              <w:jc w:val="left"/>
              <w:rPr>
                <w:rFonts w:ascii="ＭＳ 明朝" w:eastAsia="ＭＳ 明朝" w:hAnsi="ＭＳ 明朝"/>
                <w:sz w:val="22"/>
              </w:rPr>
            </w:pPr>
            <w:r w:rsidRPr="00E86AE9">
              <w:rPr>
                <w:rFonts w:ascii="ＭＳ 明朝" w:eastAsia="ＭＳ 明朝" w:hAnsi="ＭＳ 明朝" w:hint="eastAsia"/>
                <w:sz w:val="22"/>
                <w:szCs w:val="22"/>
              </w:rPr>
              <w:t>(2)</w:t>
            </w:r>
            <w:r>
              <w:rPr>
                <w:rFonts w:ascii="ＭＳ 明朝" w:eastAsia="ＭＳ 明朝" w:hAnsi="ＭＳ 明朝" w:hint="eastAsia"/>
                <w:sz w:val="22"/>
                <w:szCs w:val="22"/>
              </w:rPr>
              <w:t xml:space="preserve"> </w:t>
            </w:r>
            <w:r w:rsidRPr="00E86AE9">
              <w:rPr>
                <w:rFonts w:ascii="ＭＳ 明朝" w:eastAsia="ＭＳ 明朝" w:hAnsi="ＭＳ 明朝" w:hint="eastAsia"/>
                <w:sz w:val="22"/>
                <w:szCs w:val="22"/>
              </w:rPr>
              <w:t>当該事象又は状況を解消し、又は改善するための対応策</w:t>
            </w:r>
          </w:p>
          <w:p w:rsidR="00850E30" w:rsidRPr="00E86AE9" w:rsidRDefault="00850E30" w:rsidP="00E50F48">
            <w:pPr>
              <w:spacing w:line="310" w:lineRule="exact"/>
              <w:ind w:left="220" w:hangingChars="100" w:hanging="220"/>
              <w:jc w:val="left"/>
              <w:rPr>
                <w:rFonts w:ascii="ＭＳ 明朝" w:eastAsia="ＭＳ 明朝" w:hAnsi="ＭＳ 明朝"/>
                <w:sz w:val="22"/>
              </w:rPr>
            </w:pPr>
            <w:r w:rsidRPr="00E86AE9">
              <w:rPr>
                <w:rFonts w:ascii="ＭＳ 明朝" w:eastAsia="ＭＳ 明朝" w:hAnsi="ＭＳ 明朝" w:hint="eastAsia"/>
                <w:sz w:val="22"/>
                <w:szCs w:val="22"/>
              </w:rPr>
              <w:t>(3)</w:t>
            </w:r>
            <w:r>
              <w:rPr>
                <w:rFonts w:ascii="ＭＳ 明朝" w:eastAsia="ＭＳ 明朝" w:hAnsi="ＭＳ 明朝" w:hint="eastAsia"/>
                <w:sz w:val="22"/>
                <w:szCs w:val="22"/>
              </w:rPr>
              <w:t xml:space="preserve"> </w:t>
            </w:r>
            <w:r w:rsidRPr="00E86AE9">
              <w:rPr>
                <w:rFonts w:ascii="ＭＳ 明朝" w:eastAsia="ＭＳ 明朝" w:hAnsi="ＭＳ 明朝" w:hint="eastAsia"/>
                <w:sz w:val="22"/>
                <w:szCs w:val="22"/>
              </w:rPr>
              <w:t>当該重要な不確実性が認められる旨及びその理由</w:t>
            </w:r>
          </w:p>
          <w:p w:rsidR="00850E30" w:rsidRPr="00A410B0" w:rsidRDefault="00850E30" w:rsidP="00E50F48">
            <w:pPr>
              <w:spacing w:afterLines="30" w:after="108" w:line="310" w:lineRule="exact"/>
              <w:ind w:left="220" w:hangingChars="100" w:hanging="220"/>
              <w:jc w:val="left"/>
              <w:rPr>
                <w:rFonts w:ascii="ＭＳ 明朝" w:eastAsia="ＭＳ 明朝" w:hAnsi="ＭＳ 明朝"/>
                <w:sz w:val="22"/>
                <w:szCs w:val="22"/>
              </w:rPr>
            </w:pPr>
            <w:r w:rsidRPr="00E86AE9">
              <w:rPr>
                <w:rFonts w:ascii="ＭＳ 明朝" w:eastAsia="ＭＳ 明朝" w:hAnsi="ＭＳ 明朝" w:hint="eastAsia"/>
                <w:sz w:val="22"/>
                <w:szCs w:val="22"/>
              </w:rPr>
              <w:t>(4)</w:t>
            </w:r>
            <w:r>
              <w:rPr>
                <w:rFonts w:ascii="ＭＳ 明朝" w:eastAsia="ＭＳ 明朝" w:hAnsi="ＭＳ 明朝" w:hint="eastAsia"/>
                <w:sz w:val="22"/>
                <w:szCs w:val="22"/>
              </w:rPr>
              <w:t xml:space="preserve"> </w:t>
            </w:r>
            <w:r w:rsidRPr="00E86AE9">
              <w:rPr>
                <w:rFonts w:ascii="ＭＳ 明朝" w:eastAsia="ＭＳ 明朝" w:hAnsi="ＭＳ 明朝" w:hint="eastAsia"/>
                <w:sz w:val="22"/>
                <w:szCs w:val="22"/>
              </w:rPr>
              <w:t>財務諸表は継続事業を前提として作成されており、当該重要な不確実性の影響を財務諸表に反映していない旨</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Pr="000B1A52" w:rsidRDefault="00850E30" w:rsidP="000B1A52">
            <w:pPr>
              <w:spacing w:line="310" w:lineRule="exact"/>
              <w:ind w:left="630" w:hanging="630"/>
              <w:jc w:val="center"/>
              <w:rPr>
                <w:rFonts w:ascii="ＭＳ 明朝" w:eastAsia="ＭＳ 明朝" w:hAnsi="ＭＳ 明朝"/>
                <w:color w:val="000000"/>
                <w:sz w:val="22"/>
              </w:rPr>
            </w:pPr>
            <w:r w:rsidRPr="002C7A88">
              <w:rPr>
                <w:rFonts w:ascii="ＭＳ 明朝" w:eastAsia="ＭＳ 明朝" w:hAnsi="ＭＳ 明朝" w:hint="eastAsia"/>
                <w:color w:val="000000"/>
                <w:sz w:val="22"/>
                <w:szCs w:val="22"/>
              </w:rPr>
              <w:t>６－３</w:t>
            </w:r>
          </w:p>
        </w:tc>
        <w:tc>
          <w:tcPr>
            <w:tcW w:w="5670" w:type="dxa"/>
            <w:tcBorders>
              <w:top w:val="nil"/>
              <w:bottom w:val="nil"/>
            </w:tcBorders>
          </w:tcPr>
          <w:p w:rsidR="00850E30" w:rsidRPr="00E86AE9" w:rsidRDefault="00850E30" w:rsidP="00E50F48">
            <w:pPr>
              <w:spacing w:line="310" w:lineRule="exact"/>
              <w:ind w:firstLineChars="100" w:firstLine="220"/>
              <w:jc w:val="left"/>
              <w:rPr>
                <w:rFonts w:ascii="ＭＳ 明朝" w:eastAsia="ＭＳ 明朝" w:hAnsi="ＭＳ 明朝"/>
                <w:sz w:val="22"/>
              </w:rPr>
            </w:pPr>
            <w:r w:rsidRPr="00A410B0">
              <w:rPr>
                <w:rFonts w:ascii="ＭＳ 明朝" w:eastAsia="ＭＳ 明朝" w:hAnsi="ＭＳ 明朝" w:hint="eastAsia"/>
                <w:sz w:val="22"/>
                <w:szCs w:val="22"/>
              </w:rPr>
              <w:t>重要な会計方針として以下の事項</w:t>
            </w:r>
            <w:r>
              <w:rPr>
                <w:rFonts w:ascii="ＭＳ 明朝" w:eastAsia="ＭＳ 明朝" w:hAnsi="ＭＳ 明朝" w:hint="eastAsia"/>
                <w:sz w:val="22"/>
                <w:szCs w:val="22"/>
              </w:rPr>
              <w:t>について</w:t>
            </w:r>
            <w:r w:rsidRPr="00A410B0">
              <w:rPr>
                <w:rFonts w:ascii="ＭＳ 明朝" w:eastAsia="ＭＳ 明朝" w:hAnsi="ＭＳ 明朝" w:hint="eastAsia"/>
                <w:sz w:val="22"/>
                <w:szCs w:val="22"/>
              </w:rPr>
              <w:t>注記</w:t>
            </w:r>
            <w:r>
              <w:rPr>
                <w:rFonts w:ascii="ＭＳ 明朝" w:eastAsia="ＭＳ 明朝" w:hAnsi="ＭＳ 明朝" w:hint="eastAsia"/>
                <w:sz w:val="22"/>
                <w:szCs w:val="22"/>
              </w:rPr>
              <w:t>が行われ</w:t>
            </w:r>
            <w:r w:rsidRPr="00A410B0">
              <w:rPr>
                <w:rFonts w:ascii="ＭＳ 明朝" w:eastAsia="ＭＳ 明朝" w:hAnsi="ＭＳ 明朝" w:hint="eastAsia"/>
                <w:sz w:val="22"/>
                <w:szCs w:val="22"/>
              </w:rPr>
              <w:t>ているか。</w:t>
            </w:r>
          </w:p>
          <w:p w:rsidR="00850E30" w:rsidRPr="00E86AE9" w:rsidRDefault="00850E30" w:rsidP="00E50F48">
            <w:pPr>
              <w:spacing w:line="310" w:lineRule="exact"/>
              <w:ind w:left="220" w:hangingChars="100" w:hanging="220"/>
              <w:jc w:val="left"/>
              <w:rPr>
                <w:rFonts w:ascii="ＭＳ 明朝" w:eastAsia="ＭＳ 明朝" w:hAnsi="ＭＳ 明朝"/>
                <w:sz w:val="22"/>
              </w:rPr>
            </w:pPr>
            <w:r w:rsidRPr="00F26DDE">
              <w:rPr>
                <w:rFonts w:ascii="ＭＳ 明朝" w:eastAsia="ＭＳ 明朝" w:hAnsi="ＭＳ 明朝" w:hint="eastAsia"/>
                <w:sz w:val="22"/>
                <w:szCs w:val="22"/>
              </w:rPr>
              <w:t>(1) 有価証券の評価基準及び評価方法</w:t>
            </w:r>
            <w:r w:rsidRPr="004A72CB">
              <w:rPr>
                <w:rFonts w:ascii="ＭＳ 明朝" w:eastAsia="ＭＳ 明朝" w:hAnsi="ＭＳ 明朝" w:hint="eastAsia"/>
                <w:sz w:val="22"/>
                <w:szCs w:val="22"/>
              </w:rPr>
              <w:t>（</w:t>
            </w:r>
            <w:r>
              <w:rPr>
                <w:rFonts w:ascii="ＭＳ 明朝" w:eastAsia="ＭＳ 明朝" w:hAnsi="ＭＳ 明朝" w:hint="eastAsia"/>
                <w:sz w:val="22"/>
                <w:szCs w:val="22"/>
              </w:rPr>
              <w:t>運用指針</w:t>
            </w:r>
            <w:r w:rsidRPr="00E86AE9">
              <w:rPr>
                <w:rFonts w:ascii="ＭＳ 明朝" w:eastAsia="ＭＳ 明朝" w:hAnsi="ＭＳ 明朝" w:hint="eastAsia"/>
                <w:sz w:val="22"/>
                <w:szCs w:val="22"/>
              </w:rPr>
              <w:t>13</w:t>
            </w:r>
            <w:r>
              <w:rPr>
                <w:rFonts w:ascii="ＭＳ 明朝" w:eastAsia="ＭＳ 明朝" w:hAnsi="ＭＳ 明朝" w:hint="eastAsia"/>
                <w:sz w:val="22"/>
                <w:szCs w:val="22"/>
              </w:rPr>
              <w:t>(4)の２(1)</w:t>
            </w:r>
            <w:r w:rsidRPr="00F26DDE">
              <w:rPr>
                <w:rFonts w:ascii="ＭＳ 明朝" w:eastAsia="ＭＳ 明朝" w:hAnsi="ＭＳ 明朝" w:hint="eastAsia"/>
                <w:sz w:val="22"/>
                <w:szCs w:val="22"/>
              </w:rPr>
              <w:t>）</w:t>
            </w:r>
          </w:p>
          <w:p w:rsidR="00850E30" w:rsidRPr="00E86AE9" w:rsidRDefault="00850E30" w:rsidP="00E50F48">
            <w:pPr>
              <w:spacing w:line="310" w:lineRule="exact"/>
              <w:ind w:left="220" w:hangingChars="100" w:hanging="220"/>
              <w:jc w:val="left"/>
              <w:rPr>
                <w:rFonts w:ascii="ＭＳ 明朝" w:eastAsia="ＭＳ 明朝" w:hAnsi="ＭＳ 明朝"/>
                <w:sz w:val="22"/>
              </w:rPr>
            </w:pPr>
            <w:r w:rsidRPr="00082BC2">
              <w:rPr>
                <w:rFonts w:ascii="ＭＳ 明朝" w:eastAsia="ＭＳ 明朝" w:hAnsi="ＭＳ 明朝" w:hint="eastAsia"/>
                <w:sz w:val="22"/>
                <w:szCs w:val="22"/>
              </w:rPr>
              <w:t>(2) 棚卸資産の評価基準及び評価方法（</w:t>
            </w:r>
            <w:r>
              <w:rPr>
                <w:rFonts w:ascii="ＭＳ 明朝" w:eastAsia="ＭＳ 明朝" w:hAnsi="ＭＳ 明朝" w:hint="eastAsia"/>
                <w:sz w:val="22"/>
                <w:szCs w:val="22"/>
              </w:rPr>
              <w:t>運用指針</w:t>
            </w:r>
            <w:r w:rsidRPr="00E86AE9">
              <w:rPr>
                <w:rFonts w:ascii="ＭＳ 明朝" w:eastAsia="ＭＳ 明朝" w:hAnsi="ＭＳ 明朝" w:hint="eastAsia"/>
                <w:sz w:val="22"/>
                <w:szCs w:val="22"/>
              </w:rPr>
              <w:t>13</w:t>
            </w:r>
            <w:r>
              <w:rPr>
                <w:rFonts w:ascii="ＭＳ 明朝" w:eastAsia="ＭＳ 明朝" w:hAnsi="ＭＳ 明朝" w:hint="eastAsia"/>
                <w:sz w:val="22"/>
                <w:szCs w:val="22"/>
              </w:rPr>
              <w:t>(4)の２(2)</w:t>
            </w:r>
            <w:r w:rsidRPr="00082BC2">
              <w:rPr>
                <w:rFonts w:ascii="ＭＳ 明朝" w:eastAsia="ＭＳ 明朝" w:hAnsi="ＭＳ 明朝" w:hint="eastAsia"/>
                <w:sz w:val="22"/>
                <w:szCs w:val="22"/>
              </w:rPr>
              <w:t>）</w:t>
            </w:r>
          </w:p>
          <w:p w:rsidR="00850E30" w:rsidRPr="00E86AE9" w:rsidRDefault="00850E30" w:rsidP="00E50F48">
            <w:pPr>
              <w:spacing w:line="310" w:lineRule="exact"/>
              <w:ind w:left="220" w:hangingChars="100" w:hanging="220"/>
              <w:jc w:val="left"/>
              <w:rPr>
                <w:rFonts w:ascii="ＭＳ 明朝" w:eastAsia="ＭＳ 明朝" w:hAnsi="ＭＳ 明朝"/>
                <w:sz w:val="22"/>
              </w:rPr>
            </w:pPr>
            <w:r w:rsidRPr="00082BC2">
              <w:rPr>
                <w:rFonts w:ascii="ＭＳ 明朝" w:eastAsia="ＭＳ 明朝" w:hAnsi="ＭＳ 明朝" w:hint="eastAsia"/>
                <w:sz w:val="22"/>
                <w:szCs w:val="22"/>
              </w:rPr>
              <w:t>(3) 固定資産</w:t>
            </w:r>
            <w:r w:rsidRPr="00E86AE9">
              <w:rPr>
                <w:rFonts w:ascii="ＭＳ 明朝" w:eastAsia="ＭＳ 明朝" w:hAnsi="ＭＳ 明朝" w:hint="eastAsia"/>
                <w:sz w:val="22"/>
                <w:szCs w:val="22"/>
              </w:rPr>
              <w:t>（リース資産含む</w:t>
            </w:r>
            <w:r>
              <w:rPr>
                <w:rFonts w:ascii="ＭＳ 明朝" w:eastAsia="ＭＳ 明朝" w:hAnsi="ＭＳ 明朝" w:hint="eastAsia"/>
                <w:sz w:val="22"/>
                <w:szCs w:val="22"/>
              </w:rPr>
              <w:t>。</w:t>
            </w:r>
            <w:r w:rsidRPr="00E86AE9">
              <w:rPr>
                <w:rFonts w:ascii="ＭＳ 明朝" w:eastAsia="ＭＳ 明朝" w:hAnsi="ＭＳ 明朝" w:hint="eastAsia"/>
                <w:sz w:val="22"/>
                <w:szCs w:val="22"/>
              </w:rPr>
              <w:t>）</w:t>
            </w:r>
            <w:r w:rsidRPr="00082BC2">
              <w:rPr>
                <w:rFonts w:ascii="ＭＳ 明朝" w:eastAsia="ＭＳ 明朝" w:hAnsi="ＭＳ 明朝" w:hint="eastAsia"/>
                <w:sz w:val="22"/>
                <w:szCs w:val="22"/>
              </w:rPr>
              <w:t>の減価償却の方法（</w:t>
            </w:r>
            <w:r>
              <w:rPr>
                <w:rFonts w:ascii="ＭＳ 明朝" w:eastAsia="ＭＳ 明朝" w:hAnsi="ＭＳ 明朝" w:hint="eastAsia"/>
                <w:sz w:val="22"/>
                <w:szCs w:val="22"/>
              </w:rPr>
              <w:t>運用指針</w:t>
            </w:r>
            <w:r w:rsidRPr="00E86AE9">
              <w:rPr>
                <w:rFonts w:ascii="ＭＳ 明朝" w:eastAsia="ＭＳ 明朝" w:hAnsi="ＭＳ 明朝" w:hint="eastAsia"/>
                <w:sz w:val="22"/>
                <w:szCs w:val="22"/>
              </w:rPr>
              <w:t>13</w:t>
            </w:r>
            <w:r>
              <w:rPr>
                <w:rFonts w:ascii="ＭＳ 明朝" w:eastAsia="ＭＳ 明朝" w:hAnsi="ＭＳ 明朝" w:hint="eastAsia"/>
                <w:sz w:val="22"/>
                <w:szCs w:val="22"/>
              </w:rPr>
              <w:t>(4)の２(3)</w:t>
            </w:r>
            <w:r w:rsidRPr="00082BC2">
              <w:rPr>
                <w:rFonts w:ascii="ＭＳ 明朝" w:eastAsia="ＭＳ 明朝" w:hAnsi="ＭＳ 明朝" w:hint="eastAsia"/>
                <w:sz w:val="22"/>
                <w:szCs w:val="22"/>
              </w:rPr>
              <w:t>）</w:t>
            </w:r>
          </w:p>
          <w:p w:rsidR="00850E30" w:rsidRPr="00E86AE9" w:rsidRDefault="00850E30" w:rsidP="00E50F48">
            <w:pPr>
              <w:spacing w:line="310" w:lineRule="exact"/>
              <w:ind w:left="220" w:hangingChars="100" w:hanging="220"/>
              <w:jc w:val="left"/>
              <w:rPr>
                <w:rFonts w:ascii="ＭＳ 明朝" w:eastAsia="ＭＳ 明朝" w:hAnsi="ＭＳ 明朝"/>
                <w:sz w:val="22"/>
              </w:rPr>
            </w:pPr>
            <w:r w:rsidRPr="00800F3C">
              <w:rPr>
                <w:rFonts w:ascii="ＭＳ 明朝" w:eastAsia="ＭＳ 明朝" w:hAnsi="ＭＳ 明朝" w:hint="eastAsia"/>
                <w:sz w:val="22"/>
                <w:szCs w:val="22"/>
              </w:rPr>
              <w:t>(4) 引当金の計上基準（</w:t>
            </w:r>
            <w:r>
              <w:rPr>
                <w:rFonts w:ascii="ＭＳ 明朝" w:eastAsia="ＭＳ 明朝" w:hAnsi="ＭＳ 明朝" w:hint="eastAsia"/>
                <w:sz w:val="22"/>
                <w:szCs w:val="22"/>
              </w:rPr>
              <w:t>運用指針</w:t>
            </w:r>
            <w:r w:rsidRPr="00E86AE9">
              <w:rPr>
                <w:rFonts w:ascii="ＭＳ 明朝" w:eastAsia="ＭＳ 明朝" w:hAnsi="ＭＳ 明朝" w:hint="eastAsia"/>
                <w:sz w:val="22"/>
                <w:szCs w:val="22"/>
              </w:rPr>
              <w:t>13</w:t>
            </w:r>
            <w:r>
              <w:rPr>
                <w:rFonts w:ascii="ＭＳ 明朝" w:eastAsia="ＭＳ 明朝" w:hAnsi="ＭＳ 明朝" w:hint="eastAsia"/>
                <w:sz w:val="22"/>
                <w:szCs w:val="22"/>
              </w:rPr>
              <w:t>(4)の２(4)</w:t>
            </w:r>
            <w:r w:rsidRPr="00800F3C">
              <w:rPr>
                <w:rFonts w:ascii="ＭＳ 明朝" w:eastAsia="ＭＳ 明朝" w:hAnsi="ＭＳ 明朝" w:hint="eastAsia"/>
                <w:sz w:val="22"/>
                <w:szCs w:val="22"/>
              </w:rPr>
              <w:t>）</w:t>
            </w:r>
          </w:p>
          <w:p w:rsidR="00850E30" w:rsidRPr="00E86AE9" w:rsidRDefault="00850E30" w:rsidP="00E50F48">
            <w:pPr>
              <w:spacing w:line="310" w:lineRule="exact"/>
              <w:ind w:left="220" w:hangingChars="100" w:hanging="220"/>
              <w:jc w:val="left"/>
              <w:rPr>
                <w:rFonts w:ascii="ＭＳ 明朝" w:eastAsia="ＭＳ 明朝" w:hAnsi="ＭＳ 明朝"/>
                <w:sz w:val="22"/>
              </w:rPr>
            </w:pPr>
            <w:r w:rsidRPr="00800F3C">
              <w:rPr>
                <w:rFonts w:ascii="ＭＳ 明朝" w:eastAsia="ＭＳ 明朝" w:hAnsi="ＭＳ 明朝" w:hint="eastAsia"/>
                <w:sz w:val="22"/>
                <w:szCs w:val="22"/>
              </w:rPr>
              <w:t xml:space="preserve">(5) </w:t>
            </w:r>
            <w:r w:rsidRPr="00E86AE9">
              <w:rPr>
                <w:rFonts w:ascii="ＭＳ 明朝" w:eastAsia="ＭＳ 明朝" w:hAnsi="ＭＳ 明朝" w:hint="eastAsia"/>
                <w:sz w:val="22"/>
                <w:szCs w:val="22"/>
              </w:rPr>
              <w:t>キャッシュ・フロー計算書における資金の範囲</w:t>
            </w:r>
            <w:r w:rsidRPr="00800F3C">
              <w:rPr>
                <w:rFonts w:ascii="ＭＳ 明朝" w:eastAsia="ＭＳ 明朝" w:hAnsi="ＭＳ 明朝" w:hint="eastAsia"/>
                <w:sz w:val="22"/>
                <w:szCs w:val="22"/>
              </w:rPr>
              <w:t>（</w:t>
            </w:r>
            <w:r>
              <w:rPr>
                <w:rFonts w:ascii="ＭＳ 明朝" w:eastAsia="ＭＳ 明朝" w:hAnsi="ＭＳ 明朝" w:hint="eastAsia"/>
                <w:sz w:val="22"/>
                <w:szCs w:val="22"/>
              </w:rPr>
              <w:t>運用指針</w:t>
            </w:r>
            <w:r w:rsidRPr="00E86AE9">
              <w:rPr>
                <w:rFonts w:ascii="ＭＳ 明朝" w:eastAsia="ＭＳ 明朝" w:hAnsi="ＭＳ 明朝" w:hint="eastAsia"/>
                <w:sz w:val="22"/>
                <w:szCs w:val="22"/>
              </w:rPr>
              <w:t>13</w:t>
            </w:r>
            <w:r>
              <w:rPr>
                <w:rFonts w:ascii="ＭＳ 明朝" w:eastAsia="ＭＳ 明朝" w:hAnsi="ＭＳ 明朝" w:hint="eastAsia"/>
                <w:sz w:val="22"/>
                <w:szCs w:val="22"/>
              </w:rPr>
              <w:t>(4)の２(5)</w:t>
            </w:r>
            <w:r w:rsidRPr="00800F3C">
              <w:rPr>
                <w:rFonts w:ascii="ＭＳ 明朝" w:eastAsia="ＭＳ 明朝" w:hAnsi="ＭＳ 明朝" w:hint="eastAsia"/>
                <w:sz w:val="22"/>
                <w:szCs w:val="22"/>
              </w:rPr>
              <w:t>）</w:t>
            </w:r>
          </w:p>
          <w:p w:rsidR="00850E30" w:rsidRPr="00E86AE9" w:rsidRDefault="00850E30" w:rsidP="00E50F48">
            <w:pPr>
              <w:spacing w:line="310" w:lineRule="exact"/>
              <w:ind w:left="220" w:hangingChars="100" w:hanging="220"/>
              <w:jc w:val="left"/>
              <w:rPr>
                <w:rFonts w:ascii="ＭＳ 明朝" w:eastAsia="ＭＳ 明朝" w:hAnsi="ＭＳ 明朝"/>
                <w:sz w:val="22"/>
              </w:rPr>
            </w:pPr>
            <w:r w:rsidRPr="00800F3C">
              <w:rPr>
                <w:rFonts w:ascii="ＭＳ 明朝" w:eastAsia="ＭＳ 明朝" w:hAnsi="ＭＳ 明朝" w:hint="eastAsia"/>
                <w:sz w:val="22"/>
                <w:szCs w:val="22"/>
              </w:rPr>
              <w:t>(6) 消費税等の会計処理（</w:t>
            </w:r>
            <w:r>
              <w:rPr>
                <w:rFonts w:ascii="ＭＳ 明朝" w:eastAsia="ＭＳ 明朝" w:hAnsi="ＭＳ 明朝" w:hint="eastAsia"/>
                <w:sz w:val="22"/>
                <w:szCs w:val="22"/>
              </w:rPr>
              <w:t>運用指針</w:t>
            </w:r>
            <w:r w:rsidRPr="00E86AE9">
              <w:rPr>
                <w:rFonts w:ascii="ＭＳ 明朝" w:eastAsia="ＭＳ 明朝" w:hAnsi="ＭＳ 明朝" w:hint="eastAsia"/>
                <w:sz w:val="22"/>
                <w:szCs w:val="22"/>
              </w:rPr>
              <w:t>13</w:t>
            </w:r>
            <w:r>
              <w:rPr>
                <w:rFonts w:ascii="ＭＳ 明朝" w:eastAsia="ＭＳ 明朝" w:hAnsi="ＭＳ 明朝" w:hint="eastAsia"/>
                <w:sz w:val="22"/>
                <w:szCs w:val="22"/>
              </w:rPr>
              <w:t>(4)の２(6)</w:t>
            </w:r>
            <w:r w:rsidRPr="00800F3C">
              <w:rPr>
                <w:rFonts w:ascii="ＭＳ 明朝" w:eastAsia="ＭＳ 明朝" w:hAnsi="ＭＳ 明朝" w:hint="eastAsia"/>
                <w:sz w:val="22"/>
                <w:szCs w:val="22"/>
              </w:rPr>
              <w:t>）</w:t>
            </w:r>
          </w:p>
          <w:p w:rsidR="00850E30" w:rsidRPr="00E86AE9" w:rsidRDefault="00850E30" w:rsidP="00E50F48">
            <w:pPr>
              <w:spacing w:afterLines="30" w:after="108" w:line="310" w:lineRule="exact"/>
              <w:ind w:left="220" w:hangingChars="100" w:hanging="220"/>
              <w:jc w:val="left"/>
              <w:rPr>
                <w:rFonts w:ascii="ＭＳ 明朝" w:eastAsia="ＭＳ 明朝" w:hAnsi="ＭＳ 明朝"/>
                <w:sz w:val="22"/>
                <w:szCs w:val="22"/>
              </w:rPr>
            </w:pPr>
            <w:r w:rsidRPr="00800F3C">
              <w:rPr>
                <w:rFonts w:ascii="ＭＳ 明朝" w:eastAsia="ＭＳ 明朝" w:hAnsi="ＭＳ 明朝" w:hint="eastAsia"/>
                <w:sz w:val="22"/>
                <w:szCs w:val="22"/>
              </w:rPr>
              <w:t>(7) その他財務諸表の作成に関する重要な会計方針</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Pr="002C7A88" w:rsidRDefault="00850E30" w:rsidP="000B1A52">
            <w:pPr>
              <w:spacing w:line="310" w:lineRule="exact"/>
              <w:ind w:left="630" w:hanging="630"/>
              <w:jc w:val="center"/>
              <w:rPr>
                <w:rFonts w:ascii="ＭＳ 明朝" w:eastAsia="ＭＳ 明朝" w:hAnsi="ＭＳ 明朝"/>
                <w:color w:val="000000"/>
                <w:sz w:val="22"/>
                <w:szCs w:val="22"/>
              </w:rPr>
            </w:pPr>
            <w:r w:rsidRPr="004A72CB">
              <w:rPr>
                <w:rFonts w:ascii="ＭＳ 明朝" w:eastAsia="ＭＳ 明朝" w:hAnsi="ＭＳ 明朝" w:hint="eastAsia"/>
                <w:color w:val="000000"/>
                <w:sz w:val="22"/>
                <w:szCs w:val="22"/>
              </w:rPr>
              <w:t>６－４</w:t>
            </w:r>
          </w:p>
        </w:tc>
        <w:tc>
          <w:tcPr>
            <w:tcW w:w="5670" w:type="dxa"/>
            <w:tcBorders>
              <w:top w:val="nil"/>
              <w:bottom w:val="nil"/>
            </w:tcBorders>
          </w:tcPr>
          <w:p w:rsidR="00850E30" w:rsidRPr="00A410B0" w:rsidRDefault="00850E30" w:rsidP="00E50F48">
            <w:pPr>
              <w:spacing w:afterLines="30" w:after="108" w:line="310" w:lineRule="exact"/>
              <w:ind w:firstLineChars="100" w:firstLine="220"/>
              <w:jc w:val="left"/>
              <w:rPr>
                <w:rFonts w:ascii="ＭＳ 明朝" w:eastAsia="ＭＳ 明朝" w:hAnsi="ＭＳ 明朝"/>
                <w:sz w:val="22"/>
                <w:szCs w:val="22"/>
              </w:rPr>
            </w:pPr>
            <w:r w:rsidRPr="00800F3C">
              <w:rPr>
                <w:rFonts w:ascii="ＭＳ 明朝" w:eastAsia="ＭＳ 明朝" w:hAnsi="ＭＳ 明朝" w:hint="eastAsia"/>
                <w:sz w:val="22"/>
                <w:szCs w:val="22"/>
              </w:rPr>
              <w:t>重要な会計方針</w:t>
            </w:r>
            <w:r>
              <w:rPr>
                <w:rFonts w:ascii="ＭＳ 明朝" w:eastAsia="ＭＳ 明朝" w:hAnsi="ＭＳ 明朝" w:hint="eastAsia"/>
                <w:sz w:val="22"/>
                <w:szCs w:val="22"/>
              </w:rPr>
              <w:t>の</w:t>
            </w:r>
            <w:r w:rsidRPr="00800F3C">
              <w:rPr>
                <w:rFonts w:ascii="ＭＳ 明朝" w:eastAsia="ＭＳ 明朝" w:hAnsi="ＭＳ 明朝" w:hint="eastAsia"/>
                <w:sz w:val="22"/>
                <w:szCs w:val="22"/>
              </w:rPr>
              <w:t>変更</w:t>
            </w:r>
            <w:r>
              <w:rPr>
                <w:rFonts w:ascii="ＭＳ 明朝" w:eastAsia="ＭＳ 明朝" w:hAnsi="ＭＳ 明朝" w:hint="eastAsia"/>
                <w:sz w:val="22"/>
                <w:szCs w:val="22"/>
              </w:rPr>
              <w:t>がある場合に</w:t>
            </w:r>
            <w:r w:rsidRPr="00800F3C">
              <w:rPr>
                <w:rFonts w:ascii="ＭＳ 明朝" w:eastAsia="ＭＳ 明朝" w:hAnsi="ＭＳ 明朝" w:hint="eastAsia"/>
                <w:sz w:val="22"/>
                <w:szCs w:val="22"/>
              </w:rPr>
              <w:t>、その旨、変更の理由</w:t>
            </w:r>
            <w:r w:rsidRPr="00F2289D">
              <w:rPr>
                <w:rFonts w:asciiTheme="minorEastAsia" w:eastAsiaTheme="minorEastAsia" w:hAnsiTheme="minorEastAsia" w:hint="eastAsia"/>
                <w:sz w:val="22"/>
                <w:szCs w:val="22"/>
              </w:rPr>
              <w:t>及び</w:t>
            </w:r>
            <w:r w:rsidRPr="00F2289D">
              <w:rPr>
                <w:rFonts w:asciiTheme="minorEastAsia" w:eastAsiaTheme="minorEastAsia" w:hAnsiTheme="minorEastAsia"/>
                <w:sz w:val="22"/>
                <w:szCs w:val="22"/>
              </w:rPr>
              <w:t>財務諸表の主な科目に対する前事業年度における影響額</w:t>
            </w:r>
            <w:r w:rsidRPr="00F2289D">
              <w:rPr>
                <w:rFonts w:asciiTheme="minorEastAsia" w:eastAsiaTheme="minorEastAsia" w:hAnsiTheme="minorEastAsia" w:hint="eastAsia"/>
                <w:sz w:val="22"/>
                <w:szCs w:val="22"/>
              </w:rPr>
              <w:t>について注記が行われているか。</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Pr="004A72CB" w:rsidRDefault="00850E30" w:rsidP="000B1A52">
            <w:pPr>
              <w:spacing w:line="310" w:lineRule="exact"/>
              <w:ind w:left="630" w:hanging="630"/>
              <w:jc w:val="center"/>
              <w:rPr>
                <w:rFonts w:ascii="ＭＳ 明朝" w:eastAsia="ＭＳ 明朝" w:hAnsi="ＭＳ 明朝"/>
                <w:color w:val="000000"/>
                <w:sz w:val="22"/>
                <w:szCs w:val="22"/>
              </w:rPr>
            </w:pPr>
            <w:r w:rsidRPr="004A72CB">
              <w:rPr>
                <w:rFonts w:ascii="ＭＳ 明朝" w:eastAsia="ＭＳ 明朝" w:hAnsi="ＭＳ 明朝" w:hint="eastAsia"/>
                <w:color w:val="000000"/>
                <w:sz w:val="22"/>
                <w:szCs w:val="22"/>
              </w:rPr>
              <w:t>６－５</w:t>
            </w:r>
          </w:p>
        </w:tc>
        <w:tc>
          <w:tcPr>
            <w:tcW w:w="5670" w:type="dxa"/>
            <w:tcBorders>
              <w:top w:val="nil"/>
              <w:bottom w:val="nil"/>
            </w:tcBorders>
          </w:tcPr>
          <w:p w:rsidR="00850E30" w:rsidRPr="00800F3C" w:rsidRDefault="00850E30" w:rsidP="00E50F48">
            <w:pPr>
              <w:spacing w:afterLines="30" w:after="108" w:line="310" w:lineRule="exact"/>
              <w:ind w:firstLineChars="100" w:firstLine="210"/>
              <w:jc w:val="left"/>
              <w:rPr>
                <w:rFonts w:ascii="ＭＳ 明朝" w:eastAsia="ＭＳ 明朝" w:hAnsi="ＭＳ 明朝"/>
                <w:sz w:val="22"/>
                <w:szCs w:val="22"/>
              </w:rPr>
            </w:pPr>
            <w:bookmarkStart w:id="3" w:name="1000000000000000000000000000000000000000"/>
            <w:r w:rsidRPr="00F2289D">
              <w:rPr>
                <w:rFonts w:asciiTheme="minorEastAsia" w:eastAsiaTheme="minorEastAsia" w:hAnsiTheme="minorEastAsia"/>
              </w:rPr>
              <w:t>表示方法の変更</w:t>
            </w:r>
            <w:r w:rsidRPr="00F2289D">
              <w:rPr>
                <w:rFonts w:asciiTheme="minorEastAsia" w:eastAsiaTheme="minorEastAsia" w:hAnsiTheme="minorEastAsia" w:hint="eastAsia"/>
              </w:rPr>
              <w:t>がある場合に、</w:t>
            </w:r>
            <w:bookmarkEnd w:id="3"/>
            <w:r w:rsidRPr="00F2289D">
              <w:rPr>
                <w:rFonts w:asciiTheme="minorEastAsia" w:eastAsiaTheme="minorEastAsia" w:hAnsiTheme="minorEastAsia" w:hint="eastAsia"/>
              </w:rPr>
              <w:t>その</w:t>
            </w:r>
            <w:r w:rsidRPr="00F2289D">
              <w:rPr>
                <w:rFonts w:asciiTheme="minorEastAsia" w:eastAsiaTheme="minorEastAsia" w:hAnsiTheme="minorEastAsia" w:cs="ＭＳ Ｐゴシック"/>
                <w:kern w:val="0"/>
                <w:sz w:val="22"/>
                <w:szCs w:val="22"/>
              </w:rPr>
              <w:t>内容</w:t>
            </w:r>
            <w:r w:rsidRPr="00F2289D">
              <w:rPr>
                <w:rFonts w:asciiTheme="minorEastAsia" w:eastAsiaTheme="minorEastAsia" w:hAnsiTheme="minorEastAsia" w:cs="ＭＳ Ｐゴシック" w:hint="eastAsia"/>
                <w:kern w:val="0"/>
                <w:sz w:val="22"/>
                <w:szCs w:val="22"/>
              </w:rPr>
              <w:t>、変更の理由及び</w:t>
            </w:r>
            <w:r w:rsidRPr="00F2289D">
              <w:rPr>
                <w:rFonts w:asciiTheme="minorEastAsia" w:eastAsiaTheme="minorEastAsia" w:hAnsiTheme="minorEastAsia" w:cs="ＭＳ Ｐゴシック"/>
                <w:kern w:val="0"/>
                <w:sz w:val="22"/>
                <w:szCs w:val="22"/>
              </w:rPr>
              <w:t>財務諸表の主な項目に係る前事業年度における金額</w:t>
            </w:r>
            <w:r w:rsidRPr="00F2289D">
              <w:rPr>
                <w:rFonts w:asciiTheme="minorEastAsia" w:eastAsiaTheme="minorEastAsia" w:hAnsiTheme="minorEastAsia" w:hint="eastAsia"/>
                <w:sz w:val="22"/>
                <w:szCs w:val="22"/>
              </w:rPr>
              <w:t>について注記が行われているか。</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Pr="004A72CB" w:rsidRDefault="00850E30" w:rsidP="000B1A52">
            <w:pPr>
              <w:spacing w:line="310" w:lineRule="exact"/>
              <w:ind w:left="630" w:hanging="630"/>
              <w:jc w:val="center"/>
              <w:rPr>
                <w:rFonts w:ascii="ＭＳ 明朝" w:eastAsia="ＭＳ 明朝" w:hAnsi="ＭＳ 明朝"/>
                <w:color w:val="000000"/>
                <w:sz w:val="22"/>
                <w:szCs w:val="22"/>
              </w:rPr>
            </w:pPr>
            <w:r w:rsidRPr="004A72CB">
              <w:rPr>
                <w:rFonts w:ascii="ＭＳ 明朝" w:eastAsia="ＭＳ 明朝" w:hAnsi="ＭＳ 明朝" w:hint="eastAsia"/>
                <w:color w:val="000000"/>
                <w:sz w:val="22"/>
                <w:szCs w:val="22"/>
              </w:rPr>
              <w:t>６－６</w:t>
            </w:r>
          </w:p>
        </w:tc>
        <w:tc>
          <w:tcPr>
            <w:tcW w:w="5670" w:type="dxa"/>
            <w:tcBorders>
              <w:top w:val="nil"/>
              <w:bottom w:val="nil"/>
            </w:tcBorders>
          </w:tcPr>
          <w:p w:rsidR="00850E30" w:rsidRPr="00F2289D" w:rsidRDefault="00850E30" w:rsidP="00E50F48">
            <w:pPr>
              <w:spacing w:afterLines="30" w:after="108" w:line="310" w:lineRule="exact"/>
              <w:ind w:firstLineChars="100" w:firstLine="220"/>
              <w:jc w:val="left"/>
              <w:rPr>
                <w:rFonts w:asciiTheme="minorEastAsia" w:eastAsiaTheme="minorEastAsia" w:hAnsiTheme="minorEastAsia"/>
              </w:rPr>
            </w:pPr>
            <w:r w:rsidRPr="00F2289D">
              <w:rPr>
                <w:rFonts w:asciiTheme="minorEastAsia" w:eastAsiaTheme="minorEastAsia" w:hAnsiTheme="minorEastAsia"/>
                <w:sz w:val="22"/>
                <w:szCs w:val="22"/>
              </w:rPr>
              <w:t>会計上の見積りの変更を行</w:t>
            </w:r>
            <w:r w:rsidRPr="00F2289D">
              <w:rPr>
                <w:rFonts w:asciiTheme="minorEastAsia" w:eastAsiaTheme="minorEastAsia" w:hAnsiTheme="minorEastAsia" w:hint="eastAsia"/>
                <w:sz w:val="22"/>
                <w:szCs w:val="22"/>
              </w:rPr>
              <w:t>った</w:t>
            </w:r>
            <w:r w:rsidRPr="00F2289D">
              <w:rPr>
                <w:rFonts w:asciiTheme="minorEastAsia" w:eastAsiaTheme="minorEastAsia" w:hAnsiTheme="minorEastAsia"/>
                <w:sz w:val="22"/>
                <w:szCs w:val="22"/>
              </w:rPr>
              <w:t>場合</w:t>
            </w:r>
            <w:r w:rsidRPr="00F2289D">
              <w:rPr>
                <w:rFonts w:asciiTheme="minorEastAsia" w:eastAsiaTheme="minorEastAsia" w:hAnsiTheme="minorEastAsia" w:hint="eastAsia"/>
                <w:sz w:val="22"/>
                <w:szCs w:val="22"/>
              </w:rPr>
              <w:t>に、その</w:t>
            </w:r>
            <w:r w:rsidRPr="00F2289D">
              <w:rPr>
                <w:rFonts w:asciiTheme="minorEastAsia" w:eastAsiaTheme="minorEastAsia" w:hAnsiTheme="minorEastAsia" w:cs="ＭＳ Ｐゴシック"/>
                <w:kern w:val="0"/>
                <w:sz w:val="22"/>
                <w:szCs w:val="22"/>
              </w:rPr>
              <w:t>内容</w:t>
            </w:r>
            <w:r w:rsidRPr="00F2289D">
              <w:rPr>
                <w:rFonts w:asciiTheme="minorEastAsia" w:eastAsiaTheme="minorEastAsia" w:hAnsiTheme="minorEastAsia" w:cs="ＭＳ Ｐゴシック" w:hint="eastAsia"/>
                <w:kern w:val="0"/>
                <w:sz w:val="22"/>
                <w:szCs w:val="22"/>
              </w:rPr>
              <w:t>、</w:t>
            </w:r>
            <w:r w:rsidRPr="00F2289D">
              <w:rPr>
                <w:rFonts w:asciiTheme="minorEastAsia" w:eastAsiaTheme="minorEastAsia" w:hAnsiTheme="minorEastAsia" w:cs="ＭＳ Ｐゴシック"/>
                <w:kern w:val="0"/>
                <w:sz w:val="22"/>
                <w:szCs w:val="22"/>
              </w:rPr>
              <w:t>財</w:t>
            </w:r>
            <w:r w:rsidRPr="00F2289D">
              <w:rPr>
                <w:rFonts w:asciiTheme="minorEastAsia" w:eastAsiaTheme="minorEastAsia" w:hAnsiTheme="minorEastAsia" w:cs="ＭＳ Ｐゴシック"/>
                <w:kern w:val="0"/>
                <w:sz w:val="22"/>
                <w:szCs w:val="22"/>
              </w:rPr>
              <w:lastRenderedPageBreak/>
              <w:t>務諸表</w:t>
            </w:r>
            <w:r w:rsidRPr="00F2289D">
              <w:rPr>
                <w:rFonts w:asciiTheme="minorEastAsia" w:eastAsiaTheme="minorEastAsia" w:hAnsiTheme="minorEastAsia" w:cs="ＭＳ Ｐゴシック" w:hint="eastAsia"/>
                <w:kern w:val="0"/>
                <w:sz w:val="22"/>
                <w:szCs w:val="22"/>
              </w:rPr>
              <w:t>に対する影響額及び</w:t>
            </w:r>
            <w:r w:rsidRPr="00F2289D">
              <w:rPr>
                <w:rFonts w:asciiTheme="minorEastAsia" w:eastAsiaTheme="minorEastAsia" w:hAnsiTheme="minorEastAsia"/>
                <w:sz w:val="22"/>
                <w:szCs w:val="22"/>
              </w:rPr>
              <w:t>当該会計上の見積りの変更が当事業年度の翌事業年度以降の財務諸表に影響を与える可能性があり、かつ、当該影響額を合理的に見積</w:t>
            </w:r>
            <w:r w:rsidR="007E6E26">
              <w:rPr>
                <w:rFonts w:asciiTheme="minorEastAsia" w:eastAsiaTheme="minorEastAsia" w:hAnsiTheme="minorEastAsia" w:hint="eastAsia"/>
                <w:sz w:val="22"/>
                <w:szCs w:val="22"/>
              </w:rPr>
              <w:t>も</w:t>
            </w:r>
            <w:r w:rsidRPr="00F2289D">
              <w:rPr>
                <w:rFonts w:asciiTheme="minorEastAsia" w:eastAsiaTheme="minorEastAsia" w:hAnsiTheme="minorEastAsia"/>
                <w:sz w:val="22"/>
                <w:szCs w:val="22"/>
              </w:rPr>
              <w:t>ることができる場合</w:t>
            </w:r>
            <w:r w:rsidRPr="00F2289D">
              <w:rPr>
                <w:rFonts w:asciiTheme="minorEastAsia" w:eastAsiaTheme="minorEastAsia" w:hAnsiTheme="minorEastAsia" w:hint="eastAsia"/>
                <w:sz w:val="22"/>
                <w:szCs w:val="22"/>
              </w:rPr>
              <w:t>には</w:t>
            </w:r>
            <w:r w:rsidR="007E6E26">
              <w:rPr>
                <w:rFonts w:asciiTheme="minorEastAsia" w:eastAsiaTheme="minorEastAsia" w:hAnsiTheme="minorEastAsia" w:hint="eastAsia"/>
                <w:sz w:val="22"/>
                <w:szCs w:val="22"/>
              </w:rPr>
              <w:t>、</w:t>
            </w:r>
            <w:r w:rsidRPr="00F2289D">
              <w:rPr>
                <w:rFonts w:asciiTheme="minorEastAsia" w:eastAsiaTheme="minorEastAsia" w:hAnsiTheme="minorEastAsia"/>
                <w:sz w:val="22"/>
                <w:szCs w:val="22"/>
              </w:rPr>
              <w:t>当該影響額</w:t>
            </w:r>
            <w:r w:rsidRPr="00F2289D">
              <w:rPr>
                <w:rFonts w:asciiTheme="minorEastAsia" w:eastAsiaTheme="minorEastAsia" w:hAnsiTheme="minorEastAsia" w:hint="eastAsia"/>
                <w:sz w:val="22"/>
                <w:szCs w:val="22"/>
              </w:rPr>
              <w:t>（合理的に見積もれない場合にはその旨）について注記が行われているか。</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Pr="004A72CB" w:rsidRDefault="00850E30" w:rsidP="000B1A52">
            <w:pPr>
              <w:spacing w:line="310" w:lineRule="exact"/>
              <w:ind w:left="630" w:hanging="630"/>
              <w:jc w:val="center"/>
              <w:rPr>
                <w:rFonts w:ascii="ＭＳ 明朝" w:eastAsia="ＭＳ 明朝" w:hAnsi="ＭＳ 明朝"/>
                <w:color w:val="000000"/>
                <w:sz w:val="22"/>
                <w:szCs w:val="22"/>
              </w:rPr>
            </w:pPr>
            <w:r w:rsidRPr="004A72CB">
              <w:rPr>
                <w:rFonts w:ascii="ＭＳ 明朝" w:eastAsia="ＭＳ 明朝" w:hAnsi="ＭＳ 明朝" w:hint="eastAsia"/>
                <w:color w:val="000000"/>
                <w:sz w:val="22"/>
                <w:szCs w:val="22"/>
              </w:rPr>
              <w:t>６－</w:t>
            </w:r>
            <w:r>
              <w:rPr>
                <w:rFonts w:ascii="ＭＳ 明朝" w:eastAsia="ＭＳ 明朝" w:hAnsi="ＭＳ 明朝" w:hint="eastAsia"/>
                <w:color w:val="000000"/>
                <w:sz w:val="22"/>
                <w:szCs w:val="22"/>
              </w:rPr>
              <w:t>７</w:t>
            </w:r>
          </w:p>
        </w:tc>
        <w:tc>
          <w:tcPr>
            <w:tcW w:w="5670" w:type="dxa"/>
            <w:tcBorders>
              <w:top w:val="nil"/>
              <w:bottom w:val="nil"/>
            </w:tcBorders>
          </w:tcPr>
          <w:p w:rsidR="00850E30" w:rsidRPr="00F2289D" w:rsidRDefault="00850E30" w:rsidP="00E50F48">
            <w:pPr>
              <w:spacing w:afterLines="30" w:after="108" w:line="310" w:lineRule="exact"/>
              <w:ind w:firstLineChars="100" w:firstLine="220"/>
              <w:jc w:val="left"/>
              <w:rPr>
                <w:rFonts w:asciiTheme="minorEastAsia" w:eastAsiaTheme="minorEastAsia" w:hAnsiTheme="minorEastAsia"/>
                <w:sz w:val="22"/>
                <w:szCs w:val="22"/>
              </w:rPr>
            </w:pPr>
            <w:r w:rsidRPr="00F2289D">
              <w:rPr>
                <w:rFonts w:asciiTheme="minorEastAsia" w:eastAsiaTheme="minorEastAsia" w:hAnsiTheme="minorEastAsia"/>
                <w:sz w:val="22"/>
                <w:szCs w:val="22"/>
              </w:rPr>
              <w:t>修正再表示を行</w:t>
            </w:r>
            <w:r w:rsidRPr="00F2289D">
              <w:rPr>
                <w:rFonts w:asciiTheme="minorEastAsia" w:eastAsiaTheme="minorEastAsia" w:hAnsiTheme="minorEastAsia" w:hint="eastAsia"/>
                <w:sz w:val="22"/>
                <w:szCs w:val="22"/>
              </w:rPr>
              <w:t>った</w:t>
            </w:r>
            <w:r w:rsidRPr="00F2289D">
              <w:rPr>
                <w:rFonts w:asciiTheme="minorEastAsia" w:eastAsiaTheme="minorEastAsia" w:hAnsiTheme="minorEastAsia"/>
                <w:sz w:val="22"/>
                <w:szCs w:val="22"/>
              </w:rPr>
              <w:t>場合に</w:t>
            </w:r>
            <w:r w:rsidRPr="00F2289D">
              <w:rPr>
                <w:rFonts w:asciiTheme="minorEastAsia" w:eastAsiaTheme="minorEastAsia" w:hAnsiTheme="minorEastAsia" w:hint="eastAsia"/>
                <w:sz w:val="22"/>
                <w:szCs w:val="22"/>
              </w:rPr>
              <w:t>、</w:t>
            </w:r>
            <w:r w:rsidRPr="00F2289D">
              <w:rPr>
                <w:rFonts w:asciiTheme="minorEastAsia" w:eastAsiaTheme="minorEastAsia" w:hAnsiTheme="minorEastAsia"/>
                <w:sz w:val="22"/>
                <w:szCs w:val="22"/>
              </w:rPr>
              <w:t>誤謬の内容</w:t>
            </w:r>
            <w:r w:rsidRPr="00F2289D">
              <w:rPr>
                <w:rFonts w:asciiTheme="minorEastAsia" w:eastAsiaTheme="minorEastAsia" w:hAnsiTheme="minorEastAsia" w:hint="eastAsia"/>
                <w:sz w:val="22"/>
                <w:szCs w:val="22"/>
              </w:rPr>
              <w:t>及び</w:t>
            </w:r>
            <w:r w:rsidRPr="00F2289D">
              <w:rPr>
                <w:rFonts w:asciiTheme="minorEastAsia" w:eastAsiaTheme="minorEastAsia" w:hAnsiTheme="minorEastAsia"/>
                <w:sz w:val="22"/>
                <w:szCs w:val="22"/>
              </w:rPr>
              <w:t>財務諸表の主な科目に対する前事業年度における影響額</w:t>
            </w:r>
            <w:r w:rsidRPr="00F2289D">
              <w:rPr>
                <w:rFonts w:asciiTheme="minorEastAsia" w:eastAsiaTheme="minorEastAsia" w:hAnsiTheme="minorEastAsia" w:hint="eastAsia"/>
                <w:sz w:val="22"/>
                <w:szCs w:val="22"/>
              </w:rPr>
              <w:t>について注記が行われているか。</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Pr="000B1A52" w:rsidRDefault="00850E30" w:rsidP="000B1A52">
            <w:pPr>
              <w:spacing w:line="310" w:lineRule="exact"/>
              <w:ind w:left="630" w:hanging="630"/>
              <w:jc w:val="center"/>
              <w:rPr>
                <w:rFonts w:ascii="ＭＳ 明朝" w:eastAsia="ＭＳ 明朝" w:hAnsi="ＭＳ 明朝"/>
                <w:color w:val="00B0F0"/>
                <w:sz w:val="22"/>
              </w:rPr>
            </w:pPr>
            <w:r w:rsidRPr="004A72CB">
              <w:rPr>
                <w:rFonts w:ascii="ＭＳ 明朝" w:eastAsia="ＭＳ 明朝" w:hAnsi="ＭＳ 明朝" w:hint="eastAsia"/>
                <w:color w:val="000000"/>
                <w:sz w:val="22"/>
                <w:szCs w:val="22"/>
              </w:rPr>
              <w:t>６－</w:t>
            </w:r>
            <w:r>
              <w:rPr>
                <w:rFonts w:ascii="ＭＳ 明朝" w:eastAsia="ＭＳ 明朝" w:hAnsi="ＭＳ 明朝" w:hint="eastAsia"/>
                <w:color w:val="000000"/>
                <w:sz w:val="22"/>
                <w:szCs w:val="22"/>
              </w:rPr>
              <w:t>８</w:t>
            </w:r>
          </w:p>
        </w:tc>
        <w:tc>
          <w:tcPr>
            <w:tcW w:w="5670" w:type="dxa"/>
            <w:tcBorders>
              <w:top w:val="nil"/>
              <w:bottom w:val="nil"/>
            </w:tcBorders>
          </w:tcPr>
          <w:p w:rsidR="00850E30" w:rsidRPr="00464BD7" w:rsidRDefault="00850E30" w:rsidP="00E50F48">
            <w:pPr>
              <w:spacing w:line="310" w:lineRule="exact"/>
              <w:ind w:firstLineChars="100" w:firstLine="220"/>
              <w:jc w:val="left"/>
              <w:rPr>
                <w:rFonts w:ascii="ＭＳ 明朝" w:eastAsia="ＭＳ 明朝" w:hAnsi="ＭＳ 明朝"/>
                <w:sz w:val="22"/>
              </w:rPr>
            </w:pPr>
            <w:r w:rsidRPr="007A27AE">
              <w:rPr>
                <w:rFonts w:ascii="ＭＳ 明朝" w:eastAsia="ＭＳ 明朝" w:hAnsi="ＭＳ 明朝" w:hint="eastAsia"/>
                <w:sz w:val="22"/>
                <w:szCs w:val="22"/>
              </w:rPr>
              <w:t>基本財産及び特定資産の増減額及びその残高</w:t>
            </w:r>
            <w:r>
              <w:rPr>
                <w:rFonts w:ascii="ＭＳ 明朝" w:eastAsia="ＭＳ 明朝" w:hAnsi="ＭＳ 明朝" w:hint="eastAsia"/>
                <w:sz w:val="22"/>
                <w:szCs w:val="22"/>
              </w:rPr>
              <w:t>について</w:t>
            </w:r>
            <w:r w:rsidRPr="007A27AE">
              <w:rPr>
                <w:rFonts w:ascii="ＭＳ 明朝" w:eastAsia="ＭＳ 明朝" w:hAnsi="ＭＳ 明朝" w:hint="eastAsia"/>
                <w:sz w:val="22"/>
                <w:szCs w:val="22"/>
              </w:rPr>
              <w:t>、</w:t>
            </w:r>
            <w:r>
              <w:rPr>
                <w:rFonts w:ascii="ＭＳ 明朝" w:eastAsia="ＭＳ 明朝" w:hAnsi="ＭＳ 明朝" w:hint="eastAsia"/>
                <w:sz w:val="22"/>
                <w:szCs w:val="22"/>
              </w:rPr>
              <w:t>運用指針</w:t>
            </w:r>
            <w:r w:rsidRPr="00464BD7">
              <w:rPr>
                <w:rFonts w:ascii="ＭＳ 明朝" w:eastAsia="ＭＳ 明朝" w:hAnsi="ＭＳ 明朝" w:hint="eastAsia"/>
                <w:sz w:val="22"/>
                <w:szCs w:val="22"/>
              </w:rPr>
              <w:t>13</w:t>
            </w:r>
            <w:r>
              <w:rPr>
                <w:rFonts w:ascii="ＭＳ 明朝" w:eastAsia="ＭＳ 明朝" w:hAnsi="ＭＳ 明朝" w:hint="eastAsia"/>
                <w:sz w:val="22"/>
                <w:szCs w:val="22"/>
              </w:rPr>
              <w:t>(4)の４</w:t>
            </w:r>
            <w:r w:rsidRPr="007A27AE">
              <w:rPr>
                <w:rFonts w:ascii="ＭＳ 明朝" w:eastAsia="ＭＳ 明朝" w:hAnsi="ＭＳ 明朝" w:hint="eastAsia"/>
                <w:sz w:val="22"/>
                <w:szCs w:val="22"/>
              </w:rPr>
              <w:t>に準じて注記</w:t>
            </w:r>
            <w:r w:rsidRPr="0007338C">
              <w:rPr>
                <w:rFonts w:ascii="ＭＳ 明朝" w:eastAsia="ＭＳ 明朝" w:hAnsi="ＭＳ 明朝" w:hint="eastAsia"/>
                <w:sz w:val="22"/>
                <w:szCs w:val="22"/>
              </w:rPr>
              <w:t>が行われて</w:t>
            </w:r>
            <w:r w:rsidRPr="007A27AE">
              <w:rPr>
                <w:rFonts w:ascii="ＭＳ 明朝" w:eastAsia="ＭＳ 明朝" w:hAnsi="ＭＳ 明朝" w:hint="eastAsia"/>
                <w:sz w:val="22"/>
                <w:szCs w:val="22"/>
              </w:rPr>
              <w:t>いるか。</w:t>
            </w:r>
          </w:p>
          <w:p w:rsidR="00850E30" w:rsidRPr="00F2289D" w:rsidRDefault="00850E30" w:rsidP="007D7007">
            <w:pPr>
              <w:spacing w:afterLines="30" w:after="108" w:line="310" w:lineRule="exact"/>
              <w:ind w:leftChars="20" w:left="42" w:firstLineChars="76" w:firstLine="167"/>
              <w:jc w:val="left"/>
              <w:rPr>
                <w:rFonts w:asciiTheme="minorEastAsia" w:eastAsiaTheme="minorEastAsia" w:hAnsiTheme="minorEastAsia"/>
                <w:sz w:val="22"/>
                <w:szCs w:val="22"/>
              </w:rPr>
            </w:pPr>
            <w:r w:rsidRPr="007A27AE">
              <w:rPr>
                <w:rFonts w:ascii="ＭＳ 明朝" w:eastAsia="ＭＳ 明朝" w:hAnsi="ＭＳ 明朝" w:hint="eastAsia"/>
                <w:sz w:val="22"/>
                <w:szCs w:val="22"/>
              </w:rPr>
              <w:t>なお、基本財産及び特定資産の</w:t>
            </w:r>
            <w:r>
              <w:rPr>
                <w:rFonts w:ascii="ＭＳ 明朝" w:eastAsia="ＭＳ 明朝" w:hAnsi="ＭＳ 明朝" w:hint="eastAsia"/>
                <w:sz w:val="22"/>
                <w:szCs w:val="22"/>
              </w:rPr>
              <w:t>前期末残高及び</w:t>
            </w:r>
            <w:r w:rsidRPr="007A27AE">
              <w:rPr>
                <w:rFonts w:ascii="ＭＳ 明朝" w:eastAsia="ＭＳ 明朝" w:hAnsi="ＭＳ 明朝" w:hint="eastAsia"/>
                <w:sz w:val="22"/>
                <w:szCs w:val="22"/>
              </w:rPr>
              <w:t>当期末残高は、貸借対照表の該当科目</w:t>
            </w:r>
            <w:r>
              <w:rPr>
                <w:rFonts w:ascii="ＭＳ 明朝" w:eastAsia="ＭＳ 明朝" w:hAnsi="ＭＳ 明朝" w:hint="eastAsia"/>
                <w:sz w:val="22"/>
                <w:szCs w:val="22"/>
              </w:rPr>
              <w:t>の金額</w:t>
            </w:r>
            <w:r w:rsidRPr="007A27AE">
              <w:rPr>
                <w:rFonts w:ascii="ＭＳ 明朝" w:eastAsia="ＭＳ 明朝" w:hAnsi="ＭＳ 明朝" w:hint="eastAsia"/>
                <w:sz w:val="22"/>
                <w:szCs w:val="22"/>
              </w:rPr>
              <w:t>と一致しているか。</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7D7007" w:rsidRPr="00726848" w:rsidTr="00A612A6">
        <w:tc>
          <w:tcPr>
            <w:tcW w:w="993" w:type="dxa"/>
            <w:tcBorders>
              <w:top w:val="nil"/>
              <w:bottom w:val="nil"/>
            </w:tcBorders>
          </w:tcPr>
          <w:p w:rsidR="007D7007" w:rsidRPr="004A72CB" w:rsidRDefault="007D7007" w:rsidP="000B1A52">
            <w:pPr>
              <w:spacing w:line="310" w:lineRule="exact"/>
              <w:ind w:left="630" w:hanging="630"/>
              <w:jc w:val="center"/>
              <w:rPr>
                <w:rFonts w:ascii="ＭＳ 明朝" w:eastAsia="ＭＳ 明朝" w:hAnsi="ＭＳ 明朝"/>
                <w:color w:val="000000"/>
                <w:sz w:val="22"/>
                <w:szCs w:val="22"/>
              </w:rPr>
            </w:pPr>
            <w:r w:rsidRPr="007D7007">
              <w:rPr>
                <w:rFonts w:ascii="ＭＳ 明朝" w:eastAsia="ＭＳ 明朝" w:hAnsi="ＭＳ 明朝" w:hint="eastAsia"/>
                <w:color w:val="000000"/>
                <w:sz w:val="22"/>
                <w:szCs w:val="22"/>
              </w:rPr>
              <w:t>６－９</w:t>
            </w:r>
          </w:p>
        </w:tc>
        <w:tc>
          <w:tcPr>
            <w:tcW w:w="5670" w:type="dxa"/>
            <w:tcBorders>
              <w:top w:val="nil"/>
              <w:bottom w:val="nil"/>
            </w:tcBorders>
          </w:tcPr>
          <w:p w:rsidR="007D7007" w:rsidRPr="00464BD7" w:rsidRDefault="007D7007" w:rsidP="007D7007">
            <w:pPr>
              <w:spacing w:line="310" w:lineRule="exact"/>
              <w:ind w:firstLineChars="100" w:firstLine="220"/>
              <w:jc w:val="left"/>
              <w:rPr>
                <w:rFonts w:ascii="ＭＳ 明朝" w:eastAsia="ＭＳ 明朝" w:hAnsi="ＭＳ 明朝"/>
                <w:sz w:val="22"/>
              </w:rPr>
            </w:pPr>
            <w:r w:rsidRPr="007A27AE">
              <w:rPr>
                <w:rFonts w:ascii="ＭＳ 明朝" w:eastAsia="ＭＳ 明朝" w:hAnsi="ＭＳ 明朝" w:hint="eastAsia"/>
                <w:sz w:val="22"/>
                <w:szCs w:val="22"/>
              </w:rPr>
              <w:t>基本財産及び特定資産の財源等の内訳</w:t>
            </w:r>
            <w:r>
              <w:rPr>
                <w:rFonts w:ascii="ＭＳ 明朝" w:eastAsia="ＭＳ 明朝" w:hAnsi="ＭＳ 明朝" w:hint="eastAsia"/>
                <w:sz w:val="22"/>
                <w:szCs w:val="22"/>
              </w:rPr>
              <w:t>について</w:t>
            </w:r>
            <w:r w:rsidRPr="007A27AE">
              <w:rPr>
                <w:rFonts w:ascii="ＭＳ 明朝" w:eastAsia="ＭＳ 明朝" w:hAnsi="ＭＳ 明朝" w:hint="eastAsia"/>
                <w:sz w:val="22"/>
                <w:szCs w:val="22"/>
              </w:rPr>
              <w:t>、</w:t>
            </w:r>
            <w:r>
              <w:rPr>
                <w:rFonts w:ascii="ＭＳ 明朝" w:eastAsia="ＭＳ 明朝" w:hAnsi="ＭＳ 明朝" w:hint="eastAsia"/>
                <w:sz w:val="22"/>
                <w:szCs w:val="22"/>
              </w:rPr>
              <w:t>運用指針</w:t>
            </w:r>
            <w:r w:rsidRPr="00464BD7">
              <w:rPr>
                <w:rFonts w:ascii="ＭＳ 明朝" w:eastAsia="ＭＳ 明朝" w:hAnsi="ＭＳ 明朝" w:hint="eastAsia"/>
                <w:sz w:val="22"/>
                <w:szCs w:val="22"/>
              </w:rPr>
              <w:t>13</w:t>
            </w:r>
            <w:r>
              <w:rPr>
                <w:rFonts w:ascii="ＭＳ 明朝" w:eastAsia="ＭＳ 明朝" w:hAnsi="ＭＳ 明朝" w:hint="eastAsia"/>
                <w:sz w:val="22"/>
                <w:szCs w:val="22"/>
              </w:rPr>
              <w:t>(4)の５</w:t>
            </w:r>
            <w:r w:rsidRPr="007A27AE">
              <w:rPr>
                <w:rFonts w:ascii="ＭＳ 明朝" w:eastAsia="ＭＳ 明朝" w:hAnsi="ＭＳ 明朝" w:hint="eastAsia"/>
                <w:sz w:val="22"/>
                <w:szCs w:val="22"/>
              </w:rPr>
              <w:t>に準じて注記</w:t>
            </w:r>
            <w:r>
              <w:rPr>
                <w:rFonts w:ascii="ＭＳ 明朝" w:eastAsia="ＭＳ 明朝" w:hAnsi="ＭＳ 明朝" w:hint="eastAsia"/>
                <w:sz w:val="22"/>
                <w:szCs w:val="22"/>
              </w:rPr>
              <w:t>が行われ</w:t>
            </w:r>
            <w:r w:rsidRPr="007A27AE">
              <w:rPr>
                <w:rFonts w:ascii="ＭＳ 明朝" w:eastAsia="ＭＳ 明朝" w:hAnsi="ＭＳ 明朝" w:hint="eastAsia"/>
                <w:sz w:val="22"/>
                <w:szCs w:val="22"/>
              </w:rPr>
              <w:t>ているか。</w:t>
            </w:r>
          </w:p>
          <w:p w:rsidR="007D7007" w:rsidRPr="00464BD7" w:rsidRDefault="007D7007" w:rsidP="007D7007">
            <w:pPr>
              <w:spacing w:line="310" w:lineRule="exact"/>
              <w:ind w:firstLineChars="100" w:firstLine="220"/>
              <w:jc w:val="left"/>
              <w:rPr>
                <w:rFonts w:ascii="ＭＳ 明朝" w:eastAsia="ＭＳ 明朝" w:hAnsi="ＭＳ 明朝"/>
                <w:sz w:val="22"/>
              </w:rPr>
            </w:pPr>
            <w:r w:rsidRPr="007A27AE">
              <w:rPr>
                <w:rFonts w:ascii="ＭＳ 明朝" w:eastAsia="ＭＳ 明朝" w:hAnsi="ＭＳ 明朝" w:hint="eastAsia"/>
                <w:sz w:val="22"/>
                <w:szCs w:val="22"/>
              </w:rPr>
              <w:t>また、注記内容は、以下の事項を満足しているか。</w:t>
            </w:r>
          </w:p>
          <w:p w:rsidR="007D7007" w:rsidRPr="00464BD7" w:rsidRDefault="007D7007" w:rsidP="007D7007">
            <w:pPr>
              <w:spacing w:line="310" w:lineRule="exact"/>
              <w:ind w:left="220" w:hangingChars="100" w:hanging="220"/>
              <w:jc w:val="left"/>
              <w:rPr>
                <w:rFonts w:ascii="ＭＳ 明朝" w:eastAsia="ＭＳ 明朝" w:hAnsi="ＭＳ 明朝"/>
                <w:sz w:val="22"/>
              </w:rPr>
            </w:pPr>
            <w:r w:rsidRPr="007A27AE">
              <w:rPr>
                <w:rFonts w:ascii="ＭＳ 明朝" w:eastAsia="ＭＳ 明朝" w:hAnsi="ＭＳ 明朝" w:hint="eastAsia"/>
                <w:sz w:val="22"/>
                <w:szCs w:val="22"/>
              </w:rPr>
              <w:t>(1) 基本財産及び特定資産の当期末残高は、貸借対照表の該当科目と一致しているか。</w:t>
            </w:r>
          </w:p>
          <w:p w:rsidR="007D7007" w:rsidRPr="00464BD7" w:rsidRDefault="007D7007" w:rsidP="007D7007">
            <w:pPr>
              <w:spacing w:line="310" w:lineRule="exact"/>
              <w:ind w:left="220" w:hangingChars="100" w:hanging="220"/>
              <w:jc w:val="left"/>
              <w:rPr>
                <w:rFonts w:ascii="ＭＳ 明朝" w:eastAsia="ＭＳ 明朝" w:hAnsi="ＭＳ 明朝"/>
                <w:sz w:val="22"/>
              </w:rPr>
            </w:pPr>
            <w:r w:rsidRPr="008E7561">
              <w:rPr>
                <w:rFonts w:ascii="ＭＳ 明朝" w:eastAsia="ＭＳ 明朝" w:hAnsi="ＭＳ 明朝" w:hint="eastAsia"/>
                <w:sz w:val="22"/>
                <w:szCs w:val="22"/>
              </w:rPr>
              <w:t>(2) 「うち指定正味財産からの充当額」の基本財産の小計は、貸借対照表の正味財産の部の指定正味財産の内書項目である基本財産への充当額と一致しているか。</w:t>
            </w:r>
          </w:p>
          <w:p w:rsidR="007D7007" w:rsidRPr="00464BD7" w:rsidRDefault="007D7007" w:rsidP="007D7007">
            <w:pPr>
              <w:spacing w:line="310" w:lineRule="exact"/>
              <w:ind w:left="220" w:hangingChars="100" w:hanging="220"/>
              <w:jc w:val="left"/>
              <w:rPr>
                <w:rFonts w:ascii="ＭＳ 明朝" w:eastAsia="ＭＳ 明朝" w:hAnsi="ＭＳ 明朝"/>
                <w:sz w:val="22"/>
              </w:rPr>
            </w:pPr>
            <w:r w:rsidRPr="008E7561">
              <w:rPr>
                <w:rFonts w:ascii="ＭＳ 明朝" w:eastAsia="ＭＳ 明朝" w:hAnsi="ＭＳ 明朝" w:hint="eastAsia"/>
                <w:sz w:val="22"/>
                <w:szCs w:val="22"/>
              </w:rPr>
              <w:t>(3) 「うち指定正味財産からの充当額」の特定資産の小計は、貸借対照表の正味財産の部の指定正味財産の内書項目である特定資産への充当額と一致しているか。</w:t>
            </w:r>
          </w:p>
          <w:p w:rsidR="007D7007" w:rsidRPr="00464BD7" w:rsidRDefault="007D7007" w:rsidP="007D7007">
            <w:pPr>
              <w:spacing w:line="310" w:lineRule="exact"/>
              <w:ind w:left="220" w:hangingChars="100" w:hanging="220"/>
              <w:jc w:val="left"/>
              <w:rPr>
                <w:rFonts w:ascii="ＭＳ 明朝" w:eastAsia="ＭＳ 明朝" w:hAnsi="ＭＳ 明朝"/>
                <w:sz w:val="22"/>
              </w:rPr>
            </w:pPr>
            <w:r w:rsidRPr="008E7561">
              <w:rPr>
                <w:rFonts w:ascii="ＭＳ 明朝" w:eastAsia="ＭＳ 明朝" w:hAnsi="ＭＳ 明朝" w:hint="eastAsia"/>
                <w:sz w:val="22"/>
                <w:szCs w:val="22"/>
              </w:rPr>
              <w:t>(4) 「うち指定正味財産からの充当額」の</w:t>
            </w:r>
            <w:r w:rsidRPr="00464BD7">
              <w:rPr>
                <w:rFonts w:ascii="ＭＳ 明朝" w:eastAsia="ＭＳ 明朝" w:hAnsi="ＭＳ 明朝" w:hint="eastAsia"/>
                <w:sz w:val="22"/>
                <w:szCs w:val="22"/>
              </w:rPr>
              <w:t>合計は、貸借対照表の正味財産の部の指定正味財産合計と一致しているか。</w:t>
            </w:r>
          </w:p>
          <w:p w:rsidR="007D7007" w:rsidRPr="00464BD7" w:rsidRDefault="007D7007" w:rsidP="007D7007">
            <w:pPr>
              <w:spacing w:line="310" w:lineRule="exact"/>
              <w:ind w:left="220" w:hangingChars="100" w:hanging="220"/>
              <w:jc w:val="left"/>
              <w:rPr>
                <w:rFonts w:ascii="ＭＳ 明朝" w:eastAsia="ＭＳ 明朝" w:hAnsi="ＭＳ 明朝"/>
                <w:sz w:val="22"/>
              </w:rPr>
            </w:pPr>
            <w:r w:rsidRPr="008E7561">
              <w:rPr>
                <w:rFonts w:ascii="ＭＳ 明朝" w:eastAsia="ＭＳ 明朝" w:hAnsi="ＭＳ 明朝" w:hint="eastAsia"/>
                <w:sz w:val="22"/>
                <w:szCs w:val="22"/>
              </w:rPr>
              <w:t>(5) 「うち一般正味財産からの充当額」の基本財産の小計は、貸借対照表の正味財産の部の一般正味財産の内書項目である基本財産への充当額と一致しているか。</w:t>
            </w:r>
          </w:p>
          <w:p w:rsidR="007D7007" w:rsidRPr="007A27AE" w:rsidRDefault="007D7007" w:rsidP="005C2E86">
            <w:pPr>
              <w:spacing w:line="310" w:lineRule="exact"/>
              <w:ind w:leftChars="6" w:left="233" w:hangingChars="100" w:hanging="220"/>
              <w:jc w:val="left"/>
              <w:rPr>
                <w:rFonts w:ascii="ＭＳ 明朝" w:eastAsia="ＭＳ 明朝" w:hAnsi="ＭＳ 明朝"/>
                <w:sz w:val="22"/>
                <w:szCs w:val="22"/>
              </w:rPr>
            </w:pPr>
            <w:r w:rsidRPr="008E7561">
              <w:rPr>
                <w:rFonts w:ascii="ＭＳ 明朝" w:eastAsia="ＭＳ 明朝" w:hAnsi="ＭＳ 明朝" w:hint="eastAsia"/>
                <w:sz w:val="22"/>
                <w:szCs w:val="22"/>
              </w:rPr>
              <w:t>(6) 「うち一般正味財産からの充当額」の特定資産の小計は、貸借対照表の正味財産の部の一般正味財産の内書項目である特定資産への充当額と一致しているか。</w:t>
            </w:r>
          </w:p>
        </w:tc>
        <w:tc>
          <w:tcPr>
            <w:tcW w:w="630" w:type="dxa"/>
            <w:tcBorders>
              <w:top w:val="nil"/>
              <w:bottom w:val="nil"/>
            </w:tcBorders>
          </w:tcPr>
          <w:p w:rsidR="007D7007" w:rsidRPr="00726848" w:rsidRDefault="007D7007" w:rsidP="00F82005">
            <w:pPr>
              <w:rPr>
                <w:rFonts w:ascii="ＭＳ 明朝" w:eastAsia="ＭＳ 明朝" w:hAnsi="ＭＳ 明朝"/>
                <w:color w:val="00B0F0"/>
              </w:rPr>
            </w:pPr>
          </w:p>
        </w:tc>
        <w:tc>
          <w:tcPr>
            <w:tcW w:w="630" w:type="dxa"/>
            <w:tcBorders>
              <w:top w:val="nil"/>
              <w:bottom w:val="nil"/>
            </w:tcBorders>
          </w:tcPr>
          <w:p w:rsidR="007D7007" w:rsidRPr="00726848" w:rsidRDefault="007D7007" w:rsidP="00F82005">
            <w:pPr>
              <w:rPr>
                <w:rFonts w:ascii="ＭＳ 明朝" w:eastAsia="ＭＳ 明朝" w:hAnsi="ＭＳ 明朝"/>
                <w:color w:val="00B0F0"/>
              </w:rPr>
            </w:pPr>
          </w:p>
        </w:tc>
        <w:tc>
          <w:tcPr>
            <w:tcW w:w="630" w:type="dxa"/>
            <w:tcBorders>
              <w:top w:val="nil"/>
              <w:bottom w:val="nil"/>
            </w:tcBorders>
          </w:tcPr>
          <w:p w:rsidR="007D7007" w:rsidRPr="00726848" w:rsidRDefault="007D7007" w:rsidP="00F82005">
            <w:pPr>
              <w:rPr>
                <w:rFonts w:ascii="ＭＳ 明朝" w:eastAsia="ＭＳ 明朝" w:hAnsi="ＭＳ 明朝"/>
                <w:color w:val="00B0F0"/>
              </w:rPr>
            </w:pPr>
          </w:p>
        </w:tc>
        <w:tc>
          <w:tcPr>
            <w:tcW w:w="1234" w:type="dxa"/>
            <w:tcBorders>
              <w:top w:val="nil"/>
              <w:bottom w:val="nil"/>
            </w:tcBorders>
          </w:tcPr>
          <w:p w:rsidR="007D7007" w:rsidRPr="00726848" w:rsidRDefault="007D7007"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Pr="004A72CB" w:rsidRDefault="00850E30" w:rsidP="000B1A52">
            <w:pPr>
              <w:spacing w:line="310" w:lineRule="exact"/>
              <w:ind w:left="630" w:hanging="630"/>
              <w:jc w:val="center"/>
              <w:rPr>
                <w:rFonts w:ascii="ＭＳ 明朝" w:eastAsia="ＭＳ 明朝" w:hAnsi="ＭＳ 明朝"/>
                <w:color w:val="000000"/>
                <w:sz w:val="22"/>
                <w:szCs w:val="22"/>
              </w:rPr>
            </w:pPr>
            <w:r w:rsidRPr="0033392F">
              <w:rPr>
                <w:rFonts w:ascii="ＭＳ 明朝" w:eastAsia="ＭＳ 明朝" w:hAnsi="ＭＳ 明朝" w:hint="eastAsia"/>
                <w:color w:val="000000"/>
                <w:sz w:val="22"/>
                <w:szCs w:val="22"/>
              </w:rPr>
              <w:t>６－</w:t>
            </w:r>
            <w:r w:rsidR="00975AD2">
              <w:rPr>
                <w:rFonts w:ascii="ＭＳ 明朝" w:eastAsia="ＭＳ 明朝" w:hAnsi="ＭＳ 明朝" w:hint="eastAsia"/>
                <w:color w:val="000000"/>
                <w:sz w:val="22"/>
                <w:szCs w:val="22"/>
              </w:rPr>
              <w:t>10</w:t>
            </w:r>
          </w:p>
        </w:tc>
        <w:tc>
          <w:tcPr>
            <w:tcW w:w="5670" w:type="dxa"/>
            <w:tcBorders>
              <w:top w:val="nil"/>
              <w:bottom w:val="nil"/>
            </w:tcBorders>
          </w:tcPr>
          <w:p w:rsidR="00850E30" w:rsidRPr="007A27AE" w:rsidRDefault="00850E30" w:rsidP="00E50F48">
            <w:pPr>
              <w:spacing w:afterLines="30" w:after="108" w:line="310" w:lineRule="exact"/>
              <w:ind w:firstLineChars="100" w:firstLine="220"/>
              <w:jc w:val="left"/>
              <w:rPr>
                <w:rFonts w:ascii="ＭＳ 明朝" w:eastAsia="ＭＳ 明朝" w:hAnsi="ＭＳ 明朝"/>
                <w:sz w:val="22"/>
                <w:szCs w:val="22"/>
              </w:rPr>
            </w:pPr>
            <w:r w:rsidRPr="00B0050C">
              <w:rPr>
                <w:rFonts w:ascii="ＭＳ 明朝" w:eastAsia="ＭＳ 明朝" w:hAnsi="ＭＳ 明朝" w:hint="eastAsia"/>
                <w:sz w:val="22"/>
                <w:szCs w:val="22"/>
              </w:rPr>
              <w:t>担保に供している資産があるときは、その旨、担保に供している資産の科目、金額及び当該担保の目的たる負債の科目、金額</w:t>
            </w:r>
            <w:r>
              <w:rPr>
                <w:rFonts w:ascii="ＭＳ 明朝" w:eastAsia="ＭＳ 明朝" w:hAnsi="ＭＳ 明朝" w:hint="eastAsia"/>
                <w:sz w:val="22"/>
                <w:szCs w:val="22"/>
              </w:rPr>
              <w:t>について、運用指針</w:t>
            </w:r>
            <w:r w:rsidRPr="00D5606C">
              <w:rPr>
                <w:rFonts w:ascii="ＭＳ 明朝" w:eastAsia="ＭＳ 明朝" w:hAnsi="ＭＳ 明朝" w:hint="eastAsia"/>
                <w:sz w:val="22"/>
                <w:szCs w:val="22"/>
              </w:rPr>
              <w:t>13</w:t>
            </w:r>
            <w:r>
              <w:rPr>
                <w:rFonts w:ascii="ＭＳ 明朝" w:eastAsia="ＭＳ 明朝" w:hAnsi="ＭＳ 明朝" w:hint="eastAsia"/>
                <w:sz w:val="22"/>
                <w:szCs w:val="22"/>
              </w:rPr>
              <w:t>(4)の６</w:t>
            </w:r>
            <w:r w:rsidRPr="00B0050C">
              <w:rPr>
                <w:rFonts w:ascii="ＭＳ 明朝" w:eastAsia="ＭＳ 明朝" w:hAnsi="ＭＳ 明朝" w:hint="eastAsia"/>
                <w:sz w:val="22"/>
                <w:szCs w:val="22"/>
              </w:rPr>
              <w:t>に準じて注記</w:t>
            </w:r>
            <w:r>
              <w:rPr>
                <w:rFonts w:ascii="ＭＳ 明朝" w:eastAsia="ＭＳ 明朝" w:hAnsi="ＭＳ 明朝" w:hint="eastAsia"/>
                <w:sz w:val="22"/>
                <w:szCs w:val="22"/>
              </w:rPr>
              <w:t>が行われ</w:t>
            </w:r>
            <w:r w:rsidRPr="00B0050C">
              <w:rPr>
                <w:rFonts w:ascii="ＭＳ 明朝" w:eastAsia="ＭＳ 明朝" w:hAnsi="ＭＳ 明朝" w:hint="eastAsia"/>
                <w:sz w:val="22"/>
                <w:szCs w:val="22"/>
              </w:rPr>
              <w:t>ているか。</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Pr="000B1A52" w:rsidRDefault="00850E30" w:rsidP="000B1A52">
            <w:pPr>
              <w:spacing w:line="310" w:lineRule="exact"/>
              <w:ind w:left="630" w:hanging="630"/>
              <w:jc w:val="center"/>
              <w:rPr>
                <w:rFonts w:ascii="ＭＳ 明朝" w:eastAsia="ＭＳ 明朝" w:hAnsi="ＭＳ 明朝"/>
                <w:color w:val="000000"/>
                <w:sz w:val="22"/>
              </w:rPr>
            </w:pPr>
            <w:r w:rsidRPr="0033392F">
              <w:rPr>
                <w:rFonts w:ascii="ＭＳ 明朝" w:eastAsia="ＭＳ 明朝" w:hAnsi="ＭＳ 明朝" w:hint="eastAsia"/>
                <w:color w:val="000000"/>
                <w:sz w:val="22"/>
                <w:szCs w:val="22"/>
              </w:rPr>
              <w:t>６－</w:t>
            </w:r>
            <w:r>
              <w:rPr>
                <w:rFonts w:ascii="ＭＳ 明朝" w:eastAsia="ＭＳ 明朝" w:hAnsi="ＭＳ 明朝" w:hint="eastAsia"/>
                <w:color w:val="000000"/>
                <w:sz w:val="22"/>
                <w:szCs w:val="22"/>
              </w:rPr>
              <w:t>1</w:t>
            </w:r>
            <w:r w:rsidR="00975AD2">
              <w:rPr>
                <w:rFonts w:ascii="ＭＳ 明朝" w:eastAsia="ＭＳ 明朝" w:hAnsi="ＭＳ 明朝" w:hint="eastAsia"/>
                <w:color w:val="000000"/>
                <w:sz w:val="22"/>
                <w:szCs w:val="22"/>
              </w:rPr>
              <w:t>1</w:t>
            </w:r>
          </w:p>
        </w:tc>
        <w:tc>
          <w:tcPr>
            <w:tcW w:w="5670" w:type="dxa"/>
            <w:tcBorders>
              <w:top w:val="nil"/>
              <w:bottom w:val="nil"/>
            </w:tcBorders>
          </w:tcPr>
          <w:p w:rsidR="00850E30" w:rsidRPr="00D5606C" w:rsidRDefault="00850E30" w:rsidP="00E50F48">
            <w:pPr>
              <w:spacing w:line="310" w:lineRule="exact"/>
              <w:ind w:firstLineChars="100" w:firstLine="220"/>
              <w:jc w:val="left"/>
              <w:rPr>
                <w:rFonts w:ascii="ＭＳ 明朝" w:eastAsia="ＭＳ 明朝" w:hAnsi="ＭＳ 明朝"/>
                <w:sz w:val="22"/>
              </w:rPr>
            </w:pPr>
            <w:r w:rsidRPr="00B0050C">
              <w:rPr>
                <w:rFonts w:ascii="ＭＳ 明朝" w:eastAsia="ＭＳ 明朝" w:hAnsi="ＭＳ 明朝" w:hint="eastAsia"/>
                <w:sz w:val="22"/>
                <w:szCs w:val="22"/>
              </w:rPr>
              <w:t>固定資産について減価償却累計額を直接控除した残額のみ</w:t>
            </w:r>
            <w:r>
              <w:rPr>
                <w:rFonts w:ascii="ＭＳ 明朝" w:eastAsia="ＭＳ 明朝" w:hAnsi="ＭＳ 明朝" w:hint="eastAsia"/>
                <w:sz w:val="22"/>
                <w:szCs w:val="22"/>
              </w:rPr>
              <w:t>が貸借対照表に</w:t>
            </w:r>
            <w:r w:rsidRPr="00B0050C">
              <w:rPr>
                <w:rFonts w:ascii="ＭＳ 明朝" w:eastAsia="ＭＳ 明朝" w:hAnsi="ＭＳ 明朝" w:hint="eastAsia"/>
                <w:sz w:val="22"/>
                <w:szCs w:val="22"/>
              </w:rPr>
              <w:t>記載</w:t>
            </w:r>
            <w:r>
              <w:rPr>
                <w:rFonts w:ascii="ＭＳ 明朝" w:eastAsia="ＭＳ 明朝" w:hAnsi="ＭＳ 明朝" w:hint="eastAsia"/>
                <w:sz w:val="22"/>
                <w:szCs w:val="22"/>
              </w:rPr>
              <w:t>されている</w:t>
            </w:r>
            <w:r w:rsidRPr="00B0050C">
              <w:rPr>
                <w:rFonts w:ascii="ＭＳ 明朝" w:eastAsia="ＭＳ 明朝" w:hAnsi="ＭＳ 明朝" w:hint="eastAsia"/>
                <w:sz w:val="22"/>
                <w:szCs w:val="22"/>
              </w:rPr>
              <w:t>場合に、科目ごと</w:t>
            </w:r>
            <w:r w:rsidRPr="00B0050C">
              <w:rPr>
                <w:rFonts w:ascii="ＭＳ 明朝" w:eastAsia="ＭＳ 明朝" w:hAnsi="ＭＳ 明朝" w:hint="eastAsia"/>
                <w:sz w:val="22"/>
                <w:szCs w:val="22"/>
              </w:rPr>
              <w:lastRenderedPageBreak/>
              <w:t>に当該資産の取得価額、減価償却累計額及び当期末残高を示す形で</w:t>
            </w:r>
            <w:r>
              <w:rPr>
                <w:rFonts w:ascii="ＭＳ 明朝" w:eastAsia="ＭＳ 明朝" w:hAnsi="ＭＳ 明朝" w:hint="eastAsia"/>
                <w:sz w:val="22"/>
                <w:szCs w:val="22"/>
              </w:rPr>
              <w:t>運用指針</w:t>
            </w:r>
            <w:r w:rsidRPr="00D5606C">
              <w:rPr>
                <w:rFonts w:ascii="ＭＳ 明朝" w:eastAsia="ＭＳ 明朝" w:hAnsi="ＭＳ 明朝" w:hint="eastAsia"/>
                <w:sz w:val="22"/>
                <w:szCs w:val="22"/>
              </w:rPr>
              <w:t>13</w:t>
            </w:r>
            <w:r>
              <w:rPr>
                <w:rFonts w:ascii="ＭＳ 明朝" w:eastAsia="ＭＳ 明朝" w:hAnsi="ＭＳ 明朝" w:hint="eastAsia"/>
                <w:sz w:val="22"/>
                <w:szCs w:val="22"/>
              </w:rPr>
              <w:t>(4)の７</w:t>
            </w:r>
            <w:r w:rsidRPr="00B0050C">
              <w:rPr>
                <w:rFonts w:ascii="ＭＳ 明朝" w:eastAsia="ＭＳ 明朝" w:hAnsi="ＭＳ 明朝" w:hint="eastAsia"/>
                <w:sz w:val="22"/>
                <w:szCs w:val="22"/>
              </w:rPr>
              <w:t>に準じて注記</w:t>
            </w:r>
            <w:r>
              <w:rPr>
                <w:rFonts w:ascii="ＭＳ 明朝" w:eastAsia="ＭＳ 明朝" w:hAnsi="ＭＳ 明朝" w:hint="eastAsia"/>
                <w:sz w:val="22"/>
                <w:szCs w:val="22"/>
              </w:rPr>
              <w:t>が行われ</w:t>
            </w:r>
            <w:r w:rsidRPr="00B0050C">
              <w:rPr>
                <w:rFonts w:ascii="ＭＳ 明朝" w:eastAsia="ＭＳ 明朝" w:hAnsi="ＭＳ 明朝" w:hint="eastAsia"/>
                <w:sz w:val="22"/>
                <w:szCs w:val="22"/>
              </w:rPr>
              <w:t>ているか。</w:t>
            </w:r>
          </w:p>
          <w:p w:rsidR="00850E30" w:rsidRPr="00B0050C" w:rsidRDefault="00850E30" w:rsidP="00E50F48">
            <w:pPr>
              <w:spacing w:afterLines="30" w:after="108" w:line="310" w:lineRule="exact"/>
              <w:ind w:firstLineChars="100" w:firstLine="220"/>
              <w:jc w:val="left"/>
              <w:rPr>
                <w:rFonts w:ascii="ＭＳ 明朝" w:eastAsia="ＭＳ 明朝" w:hAnsi="ＭＳ 明朝"/>
                <w:sz w:val="22"/>
                <w:szCs w:val="22"/>
              </w:rPr>
            </w:pPr>
            <w:r w:rsidRPr="00B0050C">
              <w:rPr>
                <w:rFonts w:ascii="ＭＳ 明朝" w:eastAsia="ＭＳ 明朝" w:hAnsi="ＭＳ 明朝" w:hint="eastAsia"/>
                <w:sz w:val="22"/>
                <w:szCs w:val="22"/>
              </w:rPr>
              <w:t>なお、当期末残高は、貸借対照表の金額と一致しているか。</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Pr="0033392F" w:rsidRDefault="00850E30" w:rsidP="00F413CC">
            <w:pPr>
              <w:spacing w:line="310" w:lineRule="exact"/>
              <w:ind w:left="630" w:hanging="630"/>
              <w:jc w:val="center"/>
              <w:rPr>
                <w:rFonts w:ascii="ＭＳ 明朝" w:eastAsia="ＭＳ 明朝" w:hAnsi="ＭＳ 明朝"/>
                <w:color w:val="000000"/>
                <w:sz w:val="22"/>
              </w:rPr>
            </w:pPr>
            <w:r w:rsidRPr="0033392F">
              <w:rPr>
                <w:rFonts w:ascii="ＭＳ 明朝" w:eastAsia="ＭＳ 明朝" w:hAnsi="ＭＳ 明朝" w:hint="eastAsia"/>
                <w:color w:val="000000"/>
                <w:sz w:val="22"/>
                <w:szCs w:val="22"/>
              </w:rPr>
              <w:t>６－</w:t>
            </w:r>
            <w:r>
              <w:rPr>
                <w:rFonts w:ascii="ＭＳ 明朝" w:eastAsia="ＭＳ 明朝" w:hAnsi="ＭＳ 明朝" w:hint="eastAsia"/>
                <w:color w:val="000000"/>
                <w:sz w:val="22"/>
                <w:szCs w:val="22"/>
              </w:rPr>
              <w:t>1</w:t>
            </w:r>
            <w:r w:rsidR="00975AD2">
              <w:rPr>
                <w:rFonts w:ascii="ＭＳ 明朝" w:eastAsia="ＭＳ 明朝" w:hAnsi="ＭＳ 明朝" w:hint="eastAsia"/>
                <w:color w:val="000000"/>
                <w:sz w:val="22"/>
                <w:szCs w:val="22"/>
              </w:rPr>
              <w:t>2</w:t>
            </w:r>
          </w:p>
          <w:p w:rsidR="00850E30" w:rsidRPr="0033392F" w:rsidRDefault="00850E30" w:rsidP="005932F6">
            <w:pPr>
              <w:spacing w:line="310" w:lineRule="exact"/>
              <w:jc w:val="center"/>
              <w:rPr>
                <w:rFonts w:ascii="ＭＳ 明朝" w:eastAsia="ＭＳ 明朝" w:hAnsi="ＭＳ 明朝"/>
                <w:color w:val="000000"/>
                <w:sz w:val="22"/>
                <w:szCs w:val="22"/>
              </w:rPr>
            </w:pPr>
          </w:p>
        </w:tc>
        <w:tc>
          <w:tcPr>
            <w:tcW w:w="5670" w:type="dxa"/>
            <w:tcBorders>
              <w:top w:val="nil"/>
              <w:bottom w:val="nil"/>
            </w:tcBorders>
          </w:tcPr>
          <w:p w:rsidR="00850E30" w:rsidRPr="00D5606C" w:rsidRDefault="00850E30" w:rsidP="00E50F48">
            <w:pPr>
              <w:spacing w:line="310" w:lineRule="exact"/>
              <w:ind w:firstLineChars="100" w:firstLine="220"/>
              <w:jc w:val="left"/>
              <w:rPr>
                <w:rFonts w:ascii="ＭＳ 明朝" w:eastAsia="ＭＳ 明朝" w:hAnsi="ＭＳ 明朝"/>
                <w:sz w:val="22"/>
              </w:rPr>
            </w:pPr>
            <w:r w:rsidRPr="00B0050C">
              <w:rPr>
                <w:rFonts w:ascii="ＭＳ 明朝" w:eastAsia="ＭＳ 明朝" w:hAnsi="ＭＳ 明朝" w:hint="eastAsia"/>
                <w:sz w:val="22"/>
                <w:szCs w:val="22"/>
              </w:rPr>
              <w:t>債権について貸倒引当金を直接控除した残額のみ</w:t>
            </w:r>
            <w:r>
              <w:rPr>
                <w:rFonts w:ascii="ＭＳ 明朝" w:eastAsia="ＭＳ 明朝" w:hAnsi="ＭＳ 明朝" w:hint="eastAsia"/>
                <w:sz w:val="22"/>
                <w:szCs w:val="22"/>
              </w:rPr>
              <w:t>が貸借対照表に</w:t>
            </w:r>
            <w:r w:rsidRPr="00B0050C">
              <w:rPr>
                <w:rFonts w:ascii="ＭＳ 明朝" w:eastAsia="ＭＳ 明朝" w:hAnsi="ＭＳ 明朝" w:hint="eastAsia"/>
                <w:sz w:val="22"/>
                <w:szCs w:val="22"/>
              </w:rPr>
              <w:t>記載</w:t>
            </w:r>
            <w:r>
              <w:rPr>
                <w:rFonts w:ascii="ＭＳ 明朝" w:eastAsia="ＭＳ 明朝" w:hAnsi="ＭＳ 明朝" w:hint="eastAsia"/>
                <w:sz w:val="22"/>
                <w:szCs w:val="22"/>
              </w:rPr>
              <w:t>されている</w:t>
            </w:r>
            <w:r w:rsidRPr="00B0050C">
              <w:rPr>
                <w:rFonts w:ascii="ＭＳ 明朝" w:eastAsia="ＭＳ 明朝" w:hAnsi="ＭＳ 明朝" w:hint="eastAsia"/>
                <w:sz w:val="22"/>
                <w:szCs w:val="22"/>
              </w:rPr>
              <w:t>場合に、科目ごとに当該債権の債権金額、貸倒引当金の当期末残高及び当該債権の当期末残高を示す形で</w:t>
            </w:r>
            <w:r>
              <w:rPr>
                <w:rFonts w:ascii="ＭＳ 明朝" w:eastAsia="ＭＳ 明朝" w:hAnsi="ＭＳ 明朝" w:hint="eastAsia"/>
                <w:sz w:val="22"/>
                <w:szCs w:val="22"/>
              </w:rPr>
              <w:t>運用指針</w:t>
            </w:r>
            <w:r w:rsidRPr="00D5606C">
              <w:rPr>
                <w:rFonts w:ascii="ＭＳ 明朝" w:eastAsia="ＭＳ 明朝" w:hAnsi="ＭＳ 明朝" w:hint="eastAsia"/>
                <w:sz w:val="22"/>
                <w:szCs w:val="22"/>
              </w:rPr>
              <w:t>13</w:t>
            </w:r>
            <w:r>
              <w:rPr>
                <w:rFonts w:ascii="ＭＳ 明朝" w:eastAsia="ＭＳ 明朝" w:hAnsi="ＭＳ 明朝" w:hint="eastAsia"/>
                <w:sz w:val="22"/>
                <w:szCs w:val="22"/>
              </w:rPr>
              <w:t>(4)の８</w:t>
            </w:r>
            <w:r w:rsidRPr="00B0050C">
              <w:rPr>
                <w:rFonts w:ascii="ＭＳ 明朝" w:eastAsia="ＭＳ 明朝" w:hAnsi="ＭＳ 明朝" w:hint="eastAsia"/>
                <w:sz w:val="22"/>
                <w:szCs w:val="22"/>
              </w:rPr>
              <w:t>に準じて注記</w:t>
            </w:r>
            <w:r>
              <w:rPr>
                <w:rFonts w:ascii="ＭＳ 明朝" w:eastAsia="ＭＳ 明朝" w:hAnsi="ＭＳ 明朝" w:hint="eastAsia"/>
                <w:sz w:val="22"/>
                <w:szCs w:val="22"/>
              </w:rPr>
              <w:t>が行われ</w:t>
            </w:r>
            <w:r w:rsidRPr="00B0050C">
              <w:rPr>
                <w:rFonts w:ascii="ＭＳ 明朝" w:eastAsia="ＭＳ 明朝" w:hAnsi="ＭＳ 明朝" w:hint="eastAsia"/>
                <w:sz w:val="22"/>
                <w:szCs w:val="22"/>
              </w:rPr>
              <w:t>ているか。</w:t>
            </w:r>
          </w:p>
          <w:p w:rsidR="00850E30" w:rsidRPr="00B0050C" w:rsidRDefault="00850E30" w:rsidP="00E50F48">
            <w:pPr>
              <w:spacing w:afterLines="30" w:after="108" w:line="310" w:lineRule="exact"/>
              <w:ind w:firstLineChars="100" w:firstLine="220"/>
              <w:jc w:val="left"/>
              <w:rPr>
                <w:rFonts w:ascii="ＭＳ 明朝" w:eastAsia="ＭＳ 明朝" w:hAnsi="ＭＳ 明朝"/>
                <w:sz w:val="22"/>
                <w:szCs w:val="22"/>
              </w:rPr>
            </w:pPr>
            <w:r w:rsidRPr="00B0050C">
              <w:rPr>
                <w:rFonts w:ascii="ＭＳ 明朝" w:eastAsia="ＭＳ 明朝" w:hAnsi="ＭＳ 明朝" w:hint="eastAsia"/>
                <w:sz w:val="22"/>
                <w:szCs w:val="22"/>
              </w:rPr>
              <w:t>なお、当期末残高は、貸借対照表の金額と一致しているか。</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Pr="000B1A52" w:rsidRDefault="00850E30" w:rsidP="000B1A52">
            <w:pPr>
              <w:spacing w:line="310" w:lineRule="exact"/>
              <w:ind w:left="630" w:hanging="630"/>
              <w:jc w:val="center"/>
              <w:rPr>
                <w:rFonts w:ascii="ＭＳ 明朝" w:eastAsia="ＭＳ 明朝" w:hAnsi="ＭＳ 明朝"/>
                <w:color w:val="000000"/>
                <w:sz w:val="22"/>
              </w:rPr>
            </w:pPr>
            <w:r w:rsidRPr="0033392F">
              <w:rPr>
                <w:rFonts w:ascii="ＭＳ 明朝" w:eastAsia="ＭＳ 明朝" w:hAnsi="ＭＳ 明朝" w:hint="eastAsia"/>
                <w:color w:val="000000"/>
                <w:sz w:val="22"/>
                <w:szCs w:val="22"/>
              </w:rPr>
              <w:t>６－</w:t>
            </w:r>
            <w:r>
              <w:rPr>
                <w:rFonts w:ascii="ＭＳ 明朝" w:eastAsia="ＭＳ 明朝" w:hAnsi="ＭＳ 明朝" w:hint="eastAsia"/>
                <w:color w:val="000000"/>
                <w:sz w:val="22"/>
                <w:szCs w:val="22"/>
              </w:rPr>
              <w:t>1</w:t>
            </w:r>
            <w:r w:rsidR="00975AD2">
              <w:rPr>
                <w:rFonts w:ascii="ＭＳ 明朝" w:eastAsia="ＭＳ 明朝" w:hAnsi="ＭＳ 明朝" w:hint="eastAsia"/>
                <w:color w:val="000000"/>
                <w:sz w:val="22"/>
                <w:szCs w:val="22"/>
              </w:rPr>
              <w:t>3</w:t>
            </w:r>
          </w:p>
        </w:tc>
        <w:tc>
          <w:tcPr>
            <w:tcW w:w="5670" w:type="dxa"/>
            <w:tcBorders>
              <w:top w:val="nil"/>
              <w:bottom w:val="nil"/>
            </w:tcBorders>
          </w:tcPr>
          <w:p w:rsidR="00850E30" w:rsidRPr="00B0050C" w:rsidRDefault="00850E30" w:rsidP="00E50F48">
            <w:pPr>
              <w:spacing w:afterLines="30" w:after="108" w:line="310" w:lineRule="exact"/>
              <w:ind w:firstLineChars="100" w:firstLine="220"/>
              <w:jc w:val="left"/>
              <w:rPr>
                <w:rFonts w:ascii="ＭＳ 明朝" w:eastAsia="ＭＳ 明朝" w:hAnsi="ＭＳ 明朝"/>
                <w:sz w:val="22"/>
                <w:szCs w:val="22"/>
              </w:rPr>
            </w:pPr>
            <w:r w:rsidRPr="00DA5557">
              <w:rPr>
                <w:rFonts w:ascii="ＭＳ 明朝" w:eastAsia="ＭＳ 明朝" w:hAnsi="ＭＳ 明朝" w:hint="eastAsia"/>
                <w:sz w:val="22"/>
                <w:szCs w:val="22"/>
              </w:rPr>
              <w:t>保証債務（債務の保証を主たる目的事業とする公益法人の場合を除く。）等の偶発債務がある場合に、保証先及び債務保証額等</w:t>
            </w:r>
            <w:r>
              <w:rPr>
                <w:rFonts w:ascii="ＭＳ 明朝" w:eastAsia="ＭＳ 明朝" w:hAnsi="ＭＳ 明朝" w:hint="eastAsia"/>
                <w:sz w:val="22"/>
                <w:szCs w:val="22"/>
              </w:rPr>
              <w:t>について、運用指針</w:t>
            </w:r>
            <w:r w:rsidRPr="00D5606C">
              <w:rPr>
                <w:rFonts w:ascii="ＭＳ 明朝" w:eastAsia="ＭＳ 明朝" w:hAnsi="ＭＳ 明朝" w:hint="eastAsia"/>
                <w:sz w:val="22"/>
                <w:szCs w:val="22"/>
              </w:rPr>
              <w:t>13</w:t>
            </w:r>
            <w:r>
              <w:rPr>
                <w:rFonts w:ascii="ＭＳ 明朝" w:eastAsia="ＭＳ 明朝" w:hAnsi="ＭＳ 明朝" w:hint="eastAsia"/>
                <w:sz w:val="22"/>
                <w:szCs w:val="22"/>
              </w:rPr>
              <w:t>(4)の９</w:t>
            </w:r>
            <w:r w:rsidRPr="00DA5557">
              <w:rPr>
                <w:rFonts w:ascii="ＭＳ 明朝" w:eastAsia="ＭＳ 明朝" w:hAnsi="ＭＳ 明朝" w:hint="eastAsia"/>
                <w:sz w:val="22"/>
                <w:szCs w:val="22"/>
              </w:rPr>
              <w:t>に準じて注記</w:t>
            </w:r>
            <w:r>
              <w:rPr>
                <w:rFonts w:ascii="ＭＳ 明朝" w:eastAsia="ＭＳ 明朝" w:hAnsi="ＭＳ 明朝" w:hint="eastAsia"/>
                <w:sz w:val="22"/>
                <w:szCs w:val="22"/>
              </w:rPr>
              <w:t>が行われ</w:t>
            </w:r>
            <w:r w:rsidRPr="00DA5557">
              <w:rPr>
                <w:rFonts w:ascii="ＭＳ 明朝" w:eastAsia="ＭＳ 明朝" w:hAnsi="ＭＳ 明朝" w:hint="eastAsia"/>
                <w:sz w:val="22"/>
                <w:szCs w:val="22"/>
              </w:rPr>
              <w:t>ているか。</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Pr="000B1A52" w:rsidRDefault="00850E30" w:rsidP="000B1A52">
            <w:pPr>
              <w:spacing w:line="310" w:lineRule="exact"/>
              <w:ind w:left="630" w:hanging="630"/>
              <w:jc w:val="center"/>
              <w:rPr>
                <w:rFonts w:ascii="ＭＳ 明朝" w:eastAsia="ＭＳ 明朝" w:hAnsi="ＭＳ 明朝"/>
                <w:color w:val="000000"/>
                <w:sz w:val="22"/>
              </w:rPr>
            </w:pPr>
            <w:r w:rsidRPr="0033392F">
              <w:rPr>
                <w:rFonts w:ascii="ＭＳ 明朝" w:eastAsia="ＭＳ 明朝" w:hAnsi="ＭＳ 明朝" w:hint="eastAsia"/>
                <w:color w:val="000000"/>
                <w:sz w:val="22"/>
                <w:szCs w:val="22"/>
              </w:rPr>
              <w:t>６－</w:t>
            </w:r>
            <w:r>
              <w:rPr>
                <w:rFonts w:ascii="ＭＳ 明朝" w:eastAsia="ＭＳ 明朝" w:hAnsi="ＭＳ 明朝" w:hint="eastAsia"/>
                <w:color w:val="000000"/>
                <w:sz w:val="22"/>
                <w:szCs w:val="22"/>
              </w:rPr>
              <w:t>1</w:t>
            </w:r>
            <w:r w:rsidR="00975AD2">
              <w:rPr>
                <w:rFonts w:ascii="ＭＳ 明朝" w:eastAsia="ＭＳ 明朝" w:hAnsi="ＭＳ 明朝" w:hint="eastAsia"/>
                <w:color w:val="000000"/>
                <w:sz w:val="22"/>
                <w:szCs w:val="22"/>
              </w:rPr>
              <w:t>4</w:t>
            </w:r>
          </w:p>
        </w:tc>
        <w:tc>
          <w:tcPr>
            <w:tcW w:w="5670" w:type="dxa"/>
            <w:tcBorders>
              <w:top w:val="nil"/>
              <w:bottom w:val="nil"/>
            </w:tcBorders>
          </w:tcPr>
          <w:p w:rsidR="00850E30" w:rsidRPr="00DA5557" w:rsidRDefault="00850E30" w:rsidP="00E50F48">
            <w:pPr>
              <w:spacing w:afterLines="30" w:after="108" w:line="310" w:lineRule="exact"/>
              <w:ind w:firstLineChars="100" w:firstLine="220"/>
              <w:jc w:val="left"/>
              <w:rPr>
                <w:rFonts w:ascii="ＭＳ 明朝" w:eastAsia="ＭＳ 明朝" w:hAnsi="ＭＳ 明朝"/>
                <w:sz w:val="22"/>
                <w:szCs w:val="22"/>
              </w:rPr>
            </w:pPr>
            <w:r w:rsidRPr="007B4E57">
              <w:rPr>
                <w:rFonts w:ascii="ＭＳ 明朝" w:eastAsia="ＭＳ 明朝" w:hAnsi="ＭＳ 明朝" w:hint="eastAsia"/>
                <w:sz w:val="22"/>
                <w:szCs w:val="22"/>
              </w:rPr>
              <w:t>満期保有目的</w:t>
            </w:r>
            <w:r>
              <w:rPr>
                <w:rFonts w:ascii="ＭＳ 明朝" w:eastAsia="ＭＳ 明朝" w:hAnsi="ＭＳ 明朝" w:hint="eastAsia"/>
                <w:sz w:val="22"/>
                <w:szCs w:val="22"/>
              </w:rPr>
              <w:t>の債券の内訳並びに帳簿価額、時価及び評価損益は、運用指針</w:t>
            </w:r>
            <w:r w:rsidRPr="00D5606C">
              <w:rPr>
                <w:rFonts w:ascii="ＭＳ 明朝" w:eastAsia="ＭＳ 明朝" w:hAnsi="ＭＳ 明朝" w:hint="eastAsia"/>
                <w:sz w:val="22"/>
                <w:szCs w:val="22"/>
              </w:rPr>
              <w:t>13</w:t>
            </w:r>
            <w:r>
              <w:rPr>
                <w:rFonts w:ascii="ＭＳ 明朝" w:eastAsia="ＭＳ 明朝" w:hAnsi="ＭＳ 明朝" w:hint="eastAsia"/>
                <w:sz w:val="22"/>
                <w:szCs w:val="22"/>
              </w:rPr>
              <w:t>(4)の</w:t>
            </w:r>
            <w:r w:rsidRPr="00D5606C">
              <w:rPr>
                <w:rFonts w:ascii="ＭＳ 明朝" w:eastAsia="ＭＳ 明朝" w:hAnsi="ＭＳ 明朝" w:hint="eastAsia"/>
                <w:sz w:val="22"/>
                <w:szCs w:val="22"/>
              </w:rPr>
              <w:t>10に準じて注記</w:t>
            </w:r>
            <w:r>
              <w:rPr>
                <w:rFonts w:ascii="ＭＳ 明朝" w:eastAsia="ＭＳ 明朝" w:hAnsi="ＭＳ 明朝" w:hint="eastAsia"/>
                <w:sz w:val="22"/>
                <w:szCs w:val="22"/>
              </w:rPr>
              <w:t>が行われ</w:t>
            </w:r>
            <w:r w:rsidRPr="00D5606C">
              <w:rPr>
                <w:rFonts w:ascii="ＭＳ 明朝" w:eastAsia="ＭＳ 明朝" w:hAnsi="ＭＳ 明朝" w:hint="eastAsia"/>
                <w:sz w:val="22"/>
                <w:szCs w:val="22"/>
              </w:rPr>
              <w:t>ているか。</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Pr="000B1A52" w:rsidRDefault="00850E30" w:rsidP="000B1A52">
            <w:pPr>
              <w:spacing w:line="310" w:lineRule="exact"/>
              <w:ind w:left="630" w:hanging="630"/>
              <w:jc w:val="center"/>
              <w:rPr>
                <w:rFonts w:ascii="ＭＳ 明朝" w:eastAsia="ＭＳ 明朝" w:hAnsi="ＭＳ 明朝"/>
                <w:color w:val="000000"/>
                <w:sz w:val="22"/>
              </w:rPr>
            </w:pPr>
            <w:r w:rsidRPr="0033392F">
              <w:rPr>
                <w:rFonts w:ascii="ＭＳ 明朝" w:eastAsia="ＭＳ 明朝" w:hAnsi="ＭＳ 明朝" w:hint="eastAsia"/>
                <w:color w:val="000000"/>
                <w:sz w:val="22"/>
                <w:szCs w:val="22"/>
              </w:rPr>
              <w:t>６－</w:t>
            </w:r>
            <w:r>
              <w:rPr>
                <w:rFonts w:ascii="ＭＳ 明朝" w:eastAsia="ＭＳ 明朝" w:hAnsi="ＭＳ 明朝" w:hint="eastAsia"/>
                <w:color w:val="000000"/>
                <w:sz w:val="22"/>
                <w:szCs w:val="22"/>
              </w:rPr>
              <w:t>1</w:t>
            </w:r>
            <w:r w:rsidR="00975AD2">
              <w:rPr>
                <w:rFonts w:ascii="ＭＳ 明朝" w:eastAsia="ＭＳ 明朝" w:hAnsi="ＭＳ 明朝" w:hint="eastAsia"/>
                <w:color w:val="000000"/>
                <w:sz w:val="22"/>
                <w:szCs w:val="22"/>
              </w:rPr>
              <w:t>5</w:t>
            </w:r>
          </w:p>
        </w:tc>
        <w:tc>
          <w:tcPr>
            <w:tcW w:w="5670" w:type="dxa"/>
            <w:tcBorders>
              <w:top w:val="nil"/>
              <w:bottom w:val="nil"/>
            </w:tcBorders>
          </w:tcPr>
          <w:p w:rsidR="00850E30" w:rsidRPr="007B4E57" w:rsidRDefault="00850E30" w:rsidP="00E50F48">
            <w:pPr>
              <w:spacing w:afterLines="30" w:after="108" w:line="310" w:lineRule="exact"/>
              <w:ind w:firstLineChars="100" w:firstLine="220"/>
              <w:jc w:val="left"/>
              <w:rPr>
                <w:rFonts w:ascii="ＭＳ 明朝" w:eastAsia="ＭＳ 明朝" w:hAnsi="ＭＳ 明朝"/>
                <w:sz w:val="22"/>
                <w:szCs w:val="22"/>
              </w:rPr>
            </w:pPr>
            <w:r>
              <w:rPr>
                <w:rFonts w:ascii="ＭＳ 明朝" w:eastAsia="ＭＳ 明朝" w:hAnsi="ＭＳ 明朝" w:hint="eastAsia"/>
                <w:sz w:val="22"/>
                <w:szCs w:val="22"/>
              </w:rPr>
              <w:t>補助金等の内訳並びに交付者、当期の増減額及び残高は、運用指針</w:t>
            </w:r>
            <w:r w:rsidRPr="008B00E4">
              <w:rPr>
                <w:rFonts w:ascii="ＭＳ 明朝" w:eastAsia="ＭＳ 明朝" w:hAnsi="ＭＳ 明朝" w:hint="eastAsia"/>
                <w:sz w:val="22"/>
                <w:szCs w:val="22"/>
              </w:rPr>
              <w:t>13</w:t>
            </w:r>
            <w:r>
              <w:rPr>
                <w:rFonts w:ascii="ＭＳ 明朝" w:eastAsia="ＭＳ 明朝" w:hAnsi="ＭＳ 明朝" w:hint="eastAsia"/>
                <w:sz w:val="22"/>
                <w:szCs w:val="22"/>
              </w:rPr>
              <w:t>(4)の</w:t>
            </w:r>
            <w:r w:rsidRPr="008B00E4">
              <w:rPr>
                <w:rFonts w:ascii="ＭＳ 明朝" w:eastAsia="ＭＳ 明朝" w:hAnsi="ＭＳ 明朝" w:hint="eastAsia"/>
                <w:sz w:val="22"/>
                <w:szCs w:val="22"/>
              </w:rPr>
              <w:t>11に準じて注記</w:t>
            </w:r>
            <w:r>
              <w:rPr>
                <w:rFonts w:ascii="ＭＳ 明朝" w:eastAsia="ＭＳ 明朝" w:hAnsi="ＭＳ 明朝" w:hint="eastAsia"/>
                <w:sz w:val="22"/>
                <w:szCs w:val="22"/>
              </w:rPr>
              <w:t>が行われ</w:t>
            </w:r>
            <w:r w:rsidRPr="008B00E4">
              <w:rPr>
                <w:rFonts w:ascii="ＭＳ 明朝" w:eastAsia="ＭＳ 明朝" w:hAnsi="ＭＳ 明朝" w:hint="eastAsia"/>
                <w:sz w:val="22"/>
                <w:szCs w:val="22"/>
              </w:rPr>
              <w:t>ているか。</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Pr="009F1D34" w:rsidRDefault="00850E30" w:rsidP="009F1D34">
            <w:pPr>
              <w:spacing w:line="310" w:lineRule="exact"/>
              <w:ind w:left="630" w:hanging="630"/>
              <w:jc w:val="center"/>
              <w:rPr>
                <w:rFonts w:ascii="ＭＳ 明朝" w:eastAsia="ＭＳ 明朝" w:hAnsi="ＭＳ 明朝"/>
                <w:color w:val="000000"/>
                <w:sz w:val="22"/>
              </w:rPr>
            </w:pPr>
            <w:r w:rsidRPr="0033392F">
              <w:rPr>
                <w:rFonts w:ascii="ＭＳ 明朝" w:eastAsia="ＭＳ 明朝" w:hAnsi="ＭＳ 明朝" w:hint="eastAsia"/>
                <w:color w:val="000000"/>
                <w:sz w:val="22"/>
                <w:szCs w:val="22"/>
              </w:rPr>
              <w:t>６－</w:t>
            </w:r>
            <w:r>
              <w:rPr>
                <w:rFonts w:ascii="ＭＳ 明朝" w:eastAsia="ＭＳ 明朝" w:hAnsi="ＭＳ 明朝" w:hint="eastAsia"/>
                <w:color w:val="000000"/>
                <w:sz w:val="22"/>
                <w:szCs w:val="22"/>
              </w:rPr>
              <w:t>1</w:t>
            </w:r>
            <w:r w:rsidR="00975AD2">
              <w:rPr>
                <w:rFonts w:ascii="ＭＳ 明朝" w:eastAsia="ＭＳ 明朝" w:hAnsi="ＭＳ 明朝" w:hint="eastAsia"/>
                <w:color w:val="000000"/>
                <w:sz w:val="22"/>
                <w:szCs w:val="22"/>
              </w:rPr>
              <w:t>6</w:t>
            </w:r>
          </w:p>
        </w:tc>
        <w:tc>
          <w:tcPr>
            <w:tcW w:w="5670" w:type="dxa"/>
            <w:tcBorders>
              <w:top w:val="nil"/>
              <w:bottom w:val="nil"/>
            </w:tcBorders>
          </w:tcPr>
          <w:p w:rsidR="00850E30" w:rsidRDefault="00850E30" w:rsidP="00E50F48">
            <w:pPr>
              <w:spacing w:line="310" w:lineRule="exact"/>
              <w:ind w:firstLineChars="100" w:firstLine="220"/>
              <w:jc w:val="left"/>
              <w:rPr>
                <w:rFonts w:ascii="ＭＳ 明朝" w:eastAsia="ＭＳ 明朝" w:hAnsi="ＭＳ 明朝"/>
                <w:sz w:val="22"/>
                <w:szCs w:val="22"/>
              </w:rPr>
            </w:pPr>
            <w:r>
              <w:rPr>
                <w:rFonts w:ascii="ＭＳ 明朝" w:eastAsia="ＭＳ 明朝" w:hAnsi="ＭＳ 明朝" w:hint="eastAsia"/>
                <w:sz w:val="22"/>
                <w:szCs w:val="22"/>
              </w:rPr>
              <w:t>基金及び代替基金の増減額及びその残高は、運用指針</w:t>
            </w:r>
            <w:r w:rsidRPr="008B00E4">
              <w:rPr>
                <w:rFonts w:ascii="ＭＳ 明朝" w:eastAsia="ＭＳ 明朝" w:hAnsi="ＭＳ 明朝" w:hint="eastAsia"/>
                <w:sz w:val="22"/>
                <w:szCs w:val="22"/>
              </w:rPr>
              <w:t>13</w:t>
            </w:r>
            <w:r>
              <w:rPr>
                <w:rFonts w:ascii="ＭＳ 明朝" w:eastAsia="ＭＳ 明朝" w:hAnsi="ＭＳ 明朝" w:hint="eastAsia"/>
                <w:sz w:val="22"/>
                <w:szCs w:val="22"/>
              </w:rPr>
              <w:t>(4)の</w:t>
            </w:r>
            <w:r w:rsidRPr="008B00E4">
              <w:rPr>
                <w:rFonts w:ascii="ＭＳ 明朝" w:eastAsia="ＭＳ 明朝" w:hAnsi="ＭＳ 明朝" w:hint="eastAsia"/>
                <w:sz w:val="22"/>
                <w:szCs w:val="22"/>
              </w:rPr>
              <w:t>12に準じて注記</w:t>
            </w:r>
            <w:r>
              <w:rPr>
                <w:rFonts w:ascii="ＭＳ 明朝" w:eastAsia="ＭＳ 明朝" w:hAnsi="ＭＳ 明朝" w:hint="eastAsia"/>
                <w:sz w:val="22"/>
                <w:szCs w:val="22"/>
              </w:rPr>
              <w:t>が行われ</w:t>
            </w:r>
            <w:r w:rsidRPr="008B00E4">
              <w:rPr>
                <w:rFonts w:ascii="ＭＳ 明朝" w:eastAsia="ＭＳ 明朝" w:hAnsi="ＭＳ 明朝" w:hint="eastAsia"/>
                <w:sz w:val="22"/>
                <w:szCs w:val="22"/>
              </w:rPr>
              <w:t>ているか。</w:t>
            </w:r>
          </w:p>
          <w:p w:rsidR="00850E30" w:rsidRPr="009F1D34" w:rsidRDefault="00850E30" w:rsidP="00E50F48">
            <w:pPr>
              <w:spacing w:afterLines="30" w:after="108" w:line="310" w:lineRule="exact"/>
              <w:ind w:firstLineChars="100" w:firstLine="220"/>
              <w:jc w:val="left"/>
              <w:rPr>
                <w:rFonts w:ascii="ＭＳ 明朝" w:eastAsia="ＭＳ 明朝" w:hAnsi="ＭＳ 明朝"/>
                <w:sz w:val="22"/>
              </w:rPr>
            </w:pPr>
            <w:r w:rsidRPr="008B00E4">
              <w:rPr>
                <w:rFonts w:ascii="ＭＳ 明朝" w:eastAsia="ＭＳ 明朝" w:hAnsi="ＭＳ 明朝" w:hint="eastAsia"/>
                <w:sz w:val="22"/>
                <w:szCs w:val="22"/>
              </w:rPr>
              <w:t>なお、</w:t>
            </w:r>
            <w:r>
              <w:rPr>
                <w:rFonts w:ascii="ＭＳ 明朝" w:eastAsia="ＭＳ 明朝" w:hAnsi="ＭＳ 明朝" w:hint="eastAsia"/>
                <w:sz w:val="22"/>
                <w:szCs w:val="22"/>
              </w:rPr>
              <w:t>前期末残高及び</w:t>
            </w:r>
            <w:r w:rsidRPr="008B00E4">
              <w:rPr>
                <w:rFonts w:ascii="ＭＳ 明朝" w:eastAsia="ＭＳ 明朝" w:hAnsi="ＭＳ 明朝" w:hint="eastAsia"/>
                <w:sz w:val="22"/>
                <w:szCs w:val="22"/>
              </w:rPr>
              <w:t>当期末残高は、貸借対照表の</w:t>
            </w:r>
            <w:r>
              <w:rPr>
                <w:rFonts w:ascii="ＭＳ 明朝" w:eastAsia="ＭＳ 明朝" w:hAnsi="ＭＳ 明朝" w:hint="eastAsia"/>
                <w:sz w:val="22"/>
                <w:szCs w:val="22"/>
              </w:rPr>
              <w:t>該当科目の</w:t>
            </w:r>
            <w:r w:rsidRPr="008B00E4">
              <w:rPr>
                <w:rFonts w:ascii="ＭＳ 明朝" w:eastAsia="ＭＳ 明朝" w:hAnsi="ＭＳ 明朝" w:hint="eastAsia"/>
                <w:sz w:val="22"/>
                <w:szCs w:val="22"/>
              </w:rPr>
              <w:t>金額と一致しているか。</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Pr="009F1D34" w:rsidRDefault="00850E30" w:rsidP="009F1D34">
            <w:pPr>
              <w:spacing w:line="310" w:lineRule="exact"/>
              <w:ind w:left="630" w:hanging="630"/>
              <w:jc w:val="center"/>
              <w:rPr>
                <w:rFonts w:ascii="ＭＳ 明朝" w:eastAsia="ＭＳ 明朝" w:hAnsi="ＭＳ 明朝"/>
                <w:color w:val="000000"/>
                <w:sz w:val="22"/>
              </w:rPr>
            </w:pPr>
            <w:r w:rsidRPr="0033392F">
              <w:rPr>
                <w:rFonts w:ascii="ＭＳ 明朝" w:eastAsia="ＭＳ 明朝" w:hAnsi="ＭＳ 明朝" w:hint="eastAsia"/>
                <w:color w:val="000000"/>
                <w:sz w:val="22"/>
                <w:szCs w:val="22"/>
              </w:rPr>
              <w:t>６－</w:t>
            </w:r>
            <w:r>
              <w:rPr>
                <w:rFonts w:ascii="ＭＳ 明朝" w:eastAsia="ＭＳ 明朝" w:hAnsi="ＭＳ 明朝" w:hint="eastAsia"/>
                <w:color w:val="000000"/>
                <w:sz w:val="22"/>
                <w:szCs w:val="22"/>
              </w:rPr>
              <w:t>1</w:t>
            </w:r>
            <w:r w:rsidR="00975AD2">
              <w:rPr>
                <w:rFonts w:ascii="ＭＳ 明朝" w:eastAsia="ＭＳ 明朝" w:hAnsi="ＭＳ 明朝" w:hint="eastAsia"/>
                <w:color w:val="000000"/>
                <w:sz w:val="22"/>
                <w:szCs w:val="22"/>
              </w:rPr>
              <w:t>7</w:t>
            </w:r>
          </w:p>
        </w:tc>
        <w:tc>
          <w:tcPr>
            <w:tcW w:w="5670" w:type="dxa"/>
            <w:tcBorders>
              <w:top w:val="nil"/>
              <w:bottom w:val="nil"/>
            </w:tcBorders>
          </w:tcPr>
          <w:p w:rsidR="00850E30" w:rsidRPr="008B00E4" w:rsidRDefault="00850E30" w:rsidP="00E50F48">
            <w:pPr>
              <w:spacing w:line="310" w:lineRule="exact"/>
              <w:ind w:firstLineChars="100" w:firstLine="220"/>
              <w:jc w:val="left"/>
              <w:rPr>
                <w:rFonts w:ascii="ＭＳ 明朝" w:eastAsia="ＭＳ 明朝" w:hAnsi="ＭＳ 明朝"/>
                <w:sz w:val="22"/>
              </w:rPr>
            </w:pPr>
            <w:r>
              <w:rPr>
                <w:rFonts w:ascii="ＭＳ 明朝" w:eastAsia="ＭＳ 明朝" w:hAnsi="ＭＳ 明朝" w:hint="eastAsia"/>
                <w:sz w:val="22"/>
                <w:szCs w:val="22"/>
              </w:rPr>
              <w:t>指定正味財産から一般正味財産への振替額の内訳は、運用指針</w:t>
            </w:r>
            <w:r w:rsidRPr="008B00E4">
              <w:rPr>
                <w:rFonts w:ascii="ＭＳ 明朝" w:eastAsia="ＭＳ 明朝" w:hAnsi="ＭＳ 明朝" w:hint="eastAsia"/>
                <w:sz w:val="22"/>
                <w:szCs w:val="22"/>
              </w:rPr>
              <w:t>13</w:t>
            </w:r>
            <w:r>
              <w:rPr>
                <w:rFonts w:ascii="ＭＳ 明朝" w:eastAsia="ＭＳ 明朝" w:hAnsi="ＭＳ 明朝" w:hint="eastAsia"/>
                <w:sz w:val="22"/>
                <w:szCs w:val="22"/>
              </w:rPr>
              <w:t>(4)の</w:t>
            </w:r>
            <w:r w:rsidRPr="008B00E4">
              <w:rPr>
                <w:rFonts w:ascii="ＭＳ 明朝" w:eastAsia="ＭＳ 明朝" w:hAnsi="ＭＳ 明朝" w:hint="eastAsia"/>
                <w:sz w:val="22"/>
                <w:szCs w:val="22"/>
              </w:rPr>
              <w:t>13に準じて注記</w:t>
            </w:r>
            <w:r>
              <w:rPr>
                <w:rFonts w:ascii="ＭＳ 明朝" w:eastAsia="ＭＳ 明朝" w:hAnsi="ＭＳ 明朝" w:hint="eastAsia"/>
                <w:sz w:val="22"/>
                <w:szCs w:val="22"/>
              </w:rPr>
              <w:t>が行われ</w:t>
            </w:r>
            <w:r w:rsidRPr="008B00E4">
              <w:rPr>
                <w:rFonts w:ascii="ＭＳ 明朝" w:eastAsia="ＭＳ 明朝" w:hAnsi="ＭＳ 明朝" w:hint="eastAsia"/>
                <w:sz w:val="22"/>
                <w:szCs w:val="22"/>
              </w:rPr>
              <w:t>ているか。</w:t>
            </w:r>
          </w:p>
          <w:p w:rsidR="00850E30" w:rsidRDefault="00850E30" w:rsidP="00E50F48">
            <w:pPr>
              <w:spacing w:afterLines="30" w:after="108" w:line="310" w:lineRule="exact"/>
              <w:ind w:firstLineChars="100" w:firstLine="220"/>
              <w:jc w:val="left"/>
              <w:rPr>
                <w:rFonts w:ascii="ＭＳ 明朝" w:eastAsia="ＭＳ 明朝" w:hAnsi="ＭＳ 明朝"/>
                <w:sz w:val="22"/>
                <w:szCs w:val="22"/>
              </w:rPr>
            </w:pPr>
            <w:r w:rsidRPr="008B00E4">
              <w:rPr>
                <w:rFonts w:ascii="ＭＳ 明朝" w:eastAsia="ＭＳ 明朝" w:hAnsi="ＭＳ 明朝" w:hint="eastAsia"/>
                <w:sz w:val="22"/>
                <w:szCs w:val="22"/>
              </w:rPr>
              <w:t>なお、当該金額は正味財産増減計算書上の該当科目と一致しているか。</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Pr="009F1D34" w:rsidRDefault="00850E30" w:rsidP="009F1D34">
            <w:pPr>
              <w:spacing w:line="310" w:lineRule="exact"/>
              <w:ind w:left="630" w:hanging="630"/>
              <w:jc w:val="center"/>
              <w:rPr>
                <w:rFonts w:ascii="ＭＳ 明朝" w:eastAsia="ＭＳ 明朝" w:hAnsi="ＭＳ 明朝"/>
                <w:color w:val="FFC000"/>
                <w:sz w:val="22"/>
              </w:rPr>
            </w:pPr>
            <w:r w:rsidRPr="0033392F">
              <w:rPr>
                <w:rFonts w:ascii="ＭＳ 明朝" w:eastAsia="ＭＳ 明朝" w:hAnsi="ＭＳ 明朝" w:hint="eastAsia"/>
                <w:color w:val="000000"/>
                <w:sz w:val="22"/>
                <w:szCs w:val="22"/>
              </w:rPr>
              <w:t>６－</w:t>
            </w:r>
            <w:r>
              <w:rPr>
                <w:rFonts w:ascii="ＭＳ 明朝" w:eastAsia="ＭＳ 明朝" w:hAnsi="ＭＳ 明朝" w:hint="eastAsia"/>
                <w:color w:val="000000"/>
                <w:sz w:val="22"/>
                <w:szCs w:val="22"/>
              </w:rPr>
              <w:t>1</w:t>
            </w:r>
            <w:r w:rsidR="00975AD2">
              <w:rPr>
                <w:rFonts w:ascii="ＭＳ 明朝" w:eastAsia="ＭＳ 明朝" w:hAnsi="ＭＳ 明朝" w:hint="eastAsia"/>
                <w:color w:val="000000"/>
                <w:sz w:val="22"/>
                <w:szCs w:val="22"/>
              </w:rPr>
              <w:t>8</w:t>
            </w:r>
          </w:p>
        </w:tc>
        <w:tc>
          <w:tcPr>
            <w:tcW w:w="5670" w:type="dxa"/>
            <w:tcBorders>
              <w:top w:val="nil"/>
              <w:bottom w:val="nil"/>
            </w:tcBorders>
          </w:tcPr>
          <w:p w:rsidR="00850E30" w:rsidRPr="00A40C6F" w:rsidRDefault="00850E30" w:rsidP="00E50F48">
            <w:pPr>
              <w:spacing w:line="310" w:lineRule="exact"/>
              <w:ind w:firstLineChars="100" w:firstLine="220"/>
              <w:jc w:val="left"/>
              <w:rPr>
                <w:rFonts w:ascii="ＭＳ 明朝" w:eastAsia="ＭＳ 明朝" w:hAnsi="ＭＳ 明朝"/>
                <w:sz w:val="22"/>
              </w:rPr>
            </w:pPr>
            <w:r w:rsidRPr="00A40C6F">
              <w:rPr>
                <w:rFonts w:ascii="ＭＳ 明朝" w:eastAsia="ＭＳ 明朝" w:hAnsi="ＭＳ 明朝" w:hint="eastAsia"/>
                <w:sz w:val="22"/>
                <w:szCs w:val="22"/>
              </w:rPr>
              <w:t>関連当事者との取引がある場合には、原則として関連当事者ごとに以下の事項</w:t>
            </w:r>
            <w:r>
              <w:rPr>
                <w:rFonts w:ascii="ＭＳ 明朝" w:eastAsia="ＭＳ 明朝" w:hAnsi="ＭＳ 明朝" w:hint="eastAsia"/>
                <w:sz w:val="22"/>
                <w:szCs w:val="22"/>
              </w:rPr>
              <w:t>について、運用指針</w:t>
            </w:r>
            <w:r w:rsidRPr="00A40C6F">
              <w:rPr>
                <w:rFonts w:ascii="ＭＳ 明朝" w:eastAsia="ＭＳ 明朝" w:hAnsi="ＭＳ 明朝" w:hint="eastAsia"/>
                <w:sz w:val="22"/>
                <w:szCs w:val="22"/>
              </w:rPr>
              <w:t>13</w:t>
            </w:r>
            <w:r>
              <w:rPr>
                <w:rFonts w:ascii="ＭＳ 明朝" w:eastAsia="ＭＳ 明朝" w:hAnsi="ＭＳ 明朝" w:hint="eastAsia"/>
                <w:sz w:val="22"/>
                <w:szCs w:val="22"/>
              </w:rPr>
              <w:t>(4)の14</w:t>
            </w:r>
            <w:r w:rsidRPr="00A40C6F">
              <w:rPr>
                <w:rFonts w:ascii="ＭＳ 明朝" w:eastAsia="ＭＳ 明朝" w:hAnsi="ＭＳ 明朝" w:hint="eastAsia"/>
                <w:sz w:val="22"/>
                <w:szCs w:val="22"/>
              </w:rPr>
              <w:t>に準じて注</w:t>
            </w:r>
            <w:r w:rsidRPr="00917B53">
              <w:rPr>
                <w:rFonts w:ascii="ＭＳ 明朝" w:eastAsia="ＭＳ 明朝" w:hAnsi="ＭＳ 明朝" w:hint="eastAsia"/>
                <w:sz w:val="22"/>
                <w:szCs w:val="22"/>
              </w:rPr>
              <w:t>記</w:t>
            </w:r>
            <w:r>
              <w:rPr>
                <w:rFonts w:ascii="ＭＳ 明朝" w:eastAsia="ＭＳ 明朝" w:hAnsi="ＭＳ 明朝" w:hint="eastAsia"/>
                <w:sz w:val="22"/>
                <w:szCs w:val="22"/>
              </w:rPr>
              <w:t>が行われ</w:t>
            </w:r>
            <w:r w:rsidRPr="00917B53">
              <w:rPr>
                <w:rFonts w:ascii="ＭＳ 明朝" w:eastAsia="ＭＳ 明朝" w:hAnsi="ＭＳ 明朝" w:hint="eastAsia"/>
                <w:sz w:val="22"/>
                <w:szCs w:val="22"/>
              </w:rPr>
              <w:t>ているか。</w:t>
            </w:r>
          </w:p>
          <w:p w:rsidR="00850E30" w:rsidRPr="00A40C6F" w:rsidRDefault="00850E30" w:rsidP="00E50F48">
            <w:pPr>
              <w:spacing w:line="310" w:lineRule="exact"/>
              <w:ind w:left="220" w:hangingChars="100" w:hanging="220"/>
              <w:jc w:val="left"/>
              <w:rPr>
                <w:rFonts w:ascii="ＭＳ 明朝" w:eastAsia="ＭＳ 明朝" w:hAnsi="ＭＳ 明朝"/>
                <w:sz w:val="22"/>
              </w:rPr>
            </w:pPr>
            <w:r>
              <w:rPr>
                <w:rFonts w:ascii="ＭＳ 明朝" w:eastAsia="ＭＳ 明朝" w:hAnsi="ＭＳ 明朝" w:hint="eastAsia"/>
                <w:sz w:val="22"/>
                <w:szCs w:val="22"/>
              </w:rPr>
              <w:t xml:space="preserve">(1) </w:t>
            </w:r>
            <w:r w:rsidRPr="00917B53">
              <w:rPr>
                <w:rFonts w:ascii="ＭＳ 明朝" w:eastAsia="ＭＳ 明朝" w:hAnsi="ＭＳ 明朝" w:hint="eastAsia"/>
                <w:sz w:val="22"/>
                <w:szCs w:val="22"/>
              </w:rPr>
              <w:t>当該関連当事者が法人の場合には、その名称、所在地、直近の</w:t>
            </w:r>
            <w:r w:rsidRPr="00141C66">
              <w:rPr>
                <w:rFonts w:ascii="ＭＳ 明朝" w:eastAsia="ＭＳ 明朝" w:hAnsi="ＭＳ 明朝" w:hint="eastAsia"/>
                <w:sz w:val="22"/>
                <w:szCs w:val="22"/>
              </w:rPr>
              <w:t>事業</w:t>
            </w:r>
            <w:r w:rsidRPr="00917B53">
              <w:rPr>
                <w:rFonts w:ascii="ＭＳ 明朝" w:eastAsia="ＭＳ 明朝" w:hAnsi="ＭＳ 明朝" w:hint="eastAsia"/>
                <w:sz w:val="22"/>
                <w:szCs w:val="22"/>
              </w:rPr>
              <w:t>年度末における資産総額及び事業の内容。なお、当該関連当事者が会社の場合には、当該関連当事者の議決権に対する当該公益法人の所有割合</w:t>
            </w:r>
          </w:p>
          <w:p w:rsidR="00850E30" w:rsidRPr="00726848" w:rsidRDefault="00850E30" w:rsidP="00E50F48">
            <w:pPr>
              <w:spacing w:line="310" w:lineRule="exact"/>
              <w:ind w:leftChars="100" w:left="430" w:hangingChars="100" w:hanging="220"/>
              <w:jc w:val="left"/>
              <w:rPr>
                <w:rFonts w:ascii="ＭＳ 明朝" w:eastAsia="ＭＳ 明朝" w:hAnsi="ＭＳ 明朝"/>
                <w:color w:val="00B0F0"/>
                <w:sz w:val="22"/>
              </w:rPr>
            </w:pPr>
            <w:r>
              <w:rPr>
                <w:rFonts w:ascii="ＭＳ 明朝" w:eastAsia="ＭＳ 明朝" w:hAnsi="ＭＳ 明朝" w:hint="eastAsia"/>
                <w:sz w:val="22"/>
                <w:szCs w:val="22"/>
              </w:rPr>
              <w:t>※　国、地方公共団体が運用指針６(1)①の各条件に該当する場合には、国等も関連当事者に該当するこ</w:t>
            </w:r>
            <w:r>
              <w:rPr>
                <w:rFonts w:ascii="ＭＳ 明朝" w:eastAsia="ＭＳ 明朝" w:hAnsi="ＭＳ 明朝" w:hint="eastAsia"/>
                <w:sz w:val="22"/>
                <w:szCs w:val="22"/>
              </w:rPr>
              <w:lastRenderedPageBreak/>
              <w:t>とに留意する。</w:t>
            </w:r>
          </w:p>
          <w:p w:rsidR="00850E30" w:rsidRPr="00A40C6F" w:rsidRDefault="00850E30" w:rsidP="00E50F48">
            <w:pPr>
              <w:spacing w:line="310" w:lineRule="exact"/>
              <w:ind w:left="220" w:hangingChars="100" w:hanging="220"/>
              <w:jc w:val="left"/>
              <w:rPr>
                <w:rFonts w:ascii="ＭＳ 明朝" w:eastAsia="ＭＳ 明朝" w:hAnsi="ＭＳ 明朝"/>
                <w:sz w:val="22"/>
              </w:rPr>
            </w:pPr>
            <w:r>
              <w:rPr>
                <w:rFonts w:ascii="ＭＳ 明朝" w:eastAsia="ＭＳ 明朝" w:hAnsi="ＭＳ 明朝" w:hint="eastAsia"/>
                <w:sz w:val="22"/>
                <w:szCs w:val="22"/>
              </w:rPr>
              <w:t xml:space="preserve">(2) </w:t>
            </w:r>
            <w:r w:rsidRPr="00917B53">
              <w:rPr>
                <w:rFonts w:ascii="ＭＳ 明朝" w:eastAsia="ＭＳ 明朝" w:hAnsi="ＭＳ 明朝" w:hint="eastAsia"/>
                <w:sz w:val="22"/>
                <w:szCs w:val="22"/>
              </w:rPr>
              <w:t>当該関連当事者が個人の場合には、その氏名及び職業</w:t>
            </w:r>
          </w:p>
          <w:p w:rsidR="00850E30" w:rsidRPr="00A40C6F" w:rsidRDefault="00850E30" w:rsidP="00E50F48">
            <w:pPr>
              <w:spacing w:line="310" w:lineRule="exact"/>
              <w:ind w:left="220" w:hangingChars="100" w:hanging="220"/>
              <w:jc w:val="left"/>
              <w:rPr>
                <w:rFonts w:ascii="ＭＳ 明朝" w:eastAsia="ＭＳ 明朝" w:hAnsi="ＭＳ 明朝"/>
                <w:sz w:val="22"/>
              </w:rPr>
            </w:pPr>
            <w:r>
              <w:rPr>
                <w:rFonts w:ascii="ＭＳ 明朝" w:eastAsia="ＭＳ 明朝" w:hAnsi="ＭＳ 明朝" w:hint="eastAsia"/>
                <w:sz w:val="22"/>
                <w:szCs w:val="22"/>
              </w:rPr>
              <w:t xml:space="preserve">(3) </w:t>
            </w:r>
            <w:r w:rsidRPr="00917B53">
              <w:rPr>
                <w:rFonts w:ascii="ＭＳ 明朝" w:eastAsia="ＭＳ 明朝" w:hAnsi="ＭＳ 明朝" w:hint="eastAsia"/>
                <w:sz w:val="22"/>
                <w:szCs w:val="22"/>
              </w:rPr>
              <w:t>当該公益法人と関連当事者との関係</w:t>
            </w:r>
          </w:p>
          <w:p w:rsidR="00850E30" w:rsidRPr="00A40C6F" w:rsidRDefault="00850E30" w:rsidP="00E50F48">
            <w:pPr>
              <w:spacing w:line="310" w:lineRule="exact"/>
              <w:ind w:left="220" w:hangingChars="100" w:hanging="220"/>
              <w:jc w:val="left"/>
              <w:rPr>
                <w:rFonts w:ascii="ＭＳ 明朝" w:eastAsia="ＭＳ 明朝" w:hAnsi="ＭＳ 明朝"/>
                <w:sz w:val="22"/>
              </w:rPr>
            </w:pPr>
            <w:r>
              <w:rPr>
                <w:rFonts w:ascii="ＭＳ 明朝" w:eastAsia="ＭＳ 明朝" w:hAnsi="ＭＳ 明朝" w:hint="eastAsia"/>
                <w:sz w:val="22"/>
                <w:szCs w:val="22"/>
              </w:rPr>
              <w:t xml:space="preserve">(4) </w:t>
            </w:r>
            <w:r w:rsidRPr="00917B53">
              <w:rPr>
                <w:rFonts w:ascii="ＭＳ 明朝" w:eastAsia="ＭＳ 明朝" w:hAnsi="ＭＳ 明朝" w:hint="eastAsia"/>
                <w:sz w:val="22"/>
                <w:szCs w:val="22"/>
              </w:rPr>
              <w:t>取引の内容</w:t>
            </w:r>
          </w:p>
          <w:p w:rsidR="00850E30" w:rsidRPr="00917B53" w:rsidRDefault="00850E30" w:rsidP="00E50F48">
            <w:pPr>
              <w:spacing w:line="310" w:lineRule="exact"/>
              <w:jc w:val="left"/>
              <w:rPr>
                <w:rFonts w:ascii="ＭＳ 明朝" w:eastAsia="ＭＳ 明朝" w:hAnsi="ＭＳ 明朝"/>
                <w:sz w:val="22"/>
              </w:rPr>
            </w:pPr>
            <w:r>
              <w:rPr>
                <w:rFonts w:ascii="ＭＳ 明朝" w:eastAsia="ＭＳ 明朝" w:hAnsi="ＭＳ 明朝" w:hint="eastAsia"/>
                <w:sz w:val="22"/>
                <w:szCs w:val="22"/>
              </w:rPr>
              <w:t xml:space="preserve">(5) </w:t>
            </w:r>
            <w:r w:rsidRPr="00917B53">
              <w:rPr>
                <w:rFonts w:ascii="ＭＳ 明朝" w:eastAsia="ＭＳ 明朝" w:hAnsi="ＭＳ 明朝" w:hint="eastAsia"/>
                <w:sz w:val="22"/>
                <w:szCs w:val="22"/>
              </w:rPr>
              <w:t>取引の種類別の取引金額</w:t>
            </w:r>
          </w:p>
          <w:p w:rsidR="00850E30" w:rsidRPr="003F147E" w:rsidRDefault="00850E30" w:rsidP="00E50F48">
            <w:pPr>
              <w:spacing w:line="310" w:lineRule="exact"/>
              <w:jc w:val="left"/>
              <w:rPr>
                <w:rFonts w:ascii="ＭＳ 明朝" w:eastAsia="ＭＳ 明朝" w:hAnsi="ＭＳ 明朝"/>
                <w:sz w:val="22"/>
              </w:rPr>
            </w:pPr>
            <w:r>
              <w:rPr>
                <w:rFonts w:ascii="ＭＳ 明朝" w:eastAsia="ＭＳ 明朝" w:hAnsi="ＭＳ 明朝" w:hint="eastAsia"/>
                <w:sz w:val="22"/>
                <w:szCs w:val="22"/>
              </w:rPr>
              <w:t xml:space="preserve">(6) </w:t>
            </w:r>
            <w:r w:rsidRPr="00917B53">
              <w:rPr>
                <w:rFonts w:ascii="ＭＳ 明朝" w:eastAsia="ＭＳ 明朝" w:hAnsi="ＭＳ 明朝" w:hint="eastAsia"/>
                <w:sz w:val="22"/>
                <w:szCs w:val="22"/>
              </w:rPr>
              <w:t>取引条件</w:t>
            </w:r>
            <w:r w:rsidRPr="003F147E">
              <w:rPr>
                <w:rFonts w:ascii="ＭＳ 明朝" w:eastAsia="ＭＳ 明朝" w:hAnsi="ＭＳ 明朝" w:hint="eastAsia"/>
                <w:sz w:val="22"/>
                <w:szCs w:val="22"/>
              </w:rPr>
              <w:t>及び取引条件の決定方針</w:t>
            </w:r>
          </w:p>
          <w:p w:rsidR="00850E30" w:rsidRPr="003F147E" w:rsidRDefault="00850E30" w:rsidP="00E50F48">
            <w:pPr>
              <w:spacing w:line="310" w:lineRule="exact"/>
              <w:ind w:left="220" w:hangingChars="100" w:hanging="220"/>
              <w:jc w:val="left"/>
              <w:rPr>
                <w:rFonts w:ascii="ＭＳ 明朝" w:eastAsia="ＭＳ 明朝" w:hAnsi="ＭＳ 明朝"/>
                <w:sz w:val="22"/>
              </w:rPr>
            </w:pPr>
            <w:r>
              <w:rPr>
                <w:rFonts w:ascii="ＭＳ 明朝" w:eastAsia="ＭＳ 明朝" w:hAnsi="ＭＳ 明朝" w:hint="eastAsia"/>
                <w:sz w:val="22"/>
                <w:szCs w:val="22"/>
              </w:rPr>
              <w:t xml:space="preserve">(7) </w:t>
            </w:r>
            <w:r w:rsidRPr="003F147E">
              <w:rPr>
                <w:rFonts w:ascii="ＭＳ 明朝" w:eastAsia="ＭＳ 明朝" w:hAnsi="ＭＳ 明朝" w:hint="eastAsia"/>
                <w:sz w:val="22"/>
                <w:szCs w:val="22"/>
              </w:rPr>
              <w:t>取引により発生した債権債務に係る主な科目別の期末残高</w:t>
            </w:r>
          </w:p>
          <w:p w:rsidR="00850E30" w:rsidRPr="003F147E" w:rsidRDefault="00850E30" w:rsidP="00E50F48">
            <w:pPr>
              <w:spacing w:line="310" w:lineRule="exact"/>
              <w:ind w:left="220" w:hangingChars="100" w:hanging="220"/>
              <w:jc w:val="left"/>
              <w:rPr>
                <w:rFonts w:ascii="ＭＳ 明朝" w:eastAsia="ＭＳ 明朝" w:hAnsi="ＭＳ 明朝"/>
                <w:sz w:val="22"/>
              </w:rPr>
            </w:pPr>
            <w:r>
              <w:rPr>
                <w:rFonts w:ascii="ＭＳ 明朝" w:eastAsia="ＭＳ 明朝" w:hAnsi="ＭＳ 明朝" w:hint="eastAsia"/>
                <w:sz w:val="22"/>
                <w:szCs w:val="22"/>
              </w:rPr>
              <w:t xml:space="preserve">(8) </w:t>
            </w:r>
            <w:r w:rsidRPr="003F147E">
              <w:rPr>
                <w:rFonts w:ascii="ＭＳ 明朝" w:eastAsia="ＭＳ 明朝" w:hAnsi="ＭＳ 明朝" w:hint="eastAsia"/>
                <w:sz w:val="22"/>
                <w:szCs w:val="22"/>
              </w:rPr>
              <w:t>取引条件の変更があった場合には、その旨、変更の内容及び当該変更が財務諸表に与えている影響の内容</w:t>
            </w:r>
          </w:p>
          <w:p w:rsidR="00850E30" w:rsidRPr="003F147E" w:rsidRDefault="00850E30" w:rsidP="00E50F48">
            <w:pPr>
              <w:spacing w:line="310" w:lineRule="exact"/>
              <w:jc w:val="left"/>
              <w:rPr>
                <w:rFonts w:ascii="ＭＳ 明朝" w:eastAsia="ＭＳ 明朝" w:hAnsi="ＭＳ 明朝"/>
                <w:sz w:val="22"/>
              </w:rPr>
            </w:pPr>
            <w:r>
              <w:rPr>
                <w:rFonts w:ascii="ＭＳ 明朝" w:eastAsia="ＭＳ 明朝" w:hAnsi="ＭＳ 明朝" w:hint="eastAsia"/>
                <w:sz w:val="22"/>
                <w:szCs w:val="22"/>
              </w:rPr>
              <w:t xml:space="preserve">※　</w:t>
            </w:r>
            <w:r w:rsidRPr="003F147E">
              <w:rPr>
                <w:rFonts w:ascii="ＭＳ 明朝" w:eastAsia="ＭＳ 明朝" w:hAnsi="ＭＳ 明朝" w:hint="eastAsia"/>
                <w:sz w:val="22"/>
                <w:szCs w:val="22"/>
              </w:rPr>
              <w:t>次の取引については、注記は要しない。</w:t>
            </w:r>
          </w:p>
          <w:p w:rsidR="00850E30" w:rsidRPr="00FE1191" w:rsidRDefault="00850E30" w:rsidP="00E50F48">
            <w:pPr>
              <w:spacing w:line="310" w:lineRule="exact"/>
              <w:ind w:leftChars="100" w:left="430" w:hangingChars="100" w:hanging="220"/>
              <w:jc w:val="left"/>
              <w:rPr>
                <w:rFonts w:ascii="ＭＳ 明朝" w:eastAsia="ＭＳ 明朝" w:hAnsi="ＭＳ 明朝"/>
                <w:sz w:val="22"/>
              </w:rPr>
            </w:pPr>
            <w:r>
              <w:rPr>
                <w:rFonts w:ascii="ＭＳ 明朝" w:eastAsia="ＭＳ 明朝" w:hAnsi="ＭＳ 明朝" w:hint="eastAsia"/>
                <w:sz w:val="22"/>
                <w:szCs w:val="22"/>
              </w:rPr>
              <w:t xml:space="preserve">①　</w:t>
            </w:r>
            <w:r w:rsidRPr="003F147E">
              <w:rPr>
                <w:rFonts w:ascii="ＭＳ 明朝" w:eastAsia="ＭＳ 明朝" w:hAnsi="ＭＳ 明朝" w:hint="eastAsia"/>
                <w:sz w:val="22"/>
                <w:szCs w:val="22"/>
              </w:rPr>
              <w:t>一般競争入札による取引並びに預金利息及び配当金の受取りその他取引の性格からみて取引条件が一般の取引と同様であることが明白な取引</w:t>
            </w:r>
          </w:p>
          <w:p w:rsidR="00850E30" w:rsidRPr="008B00E4" w:rsidRDefault="00850E30" w:rsidP="00E50F48">
            <w:pPr>
              <w:spacing w:afterLines="30" w:after="108" w:line="310" w:lineRule="exact"/>
              <w:ind w:leftChars="100" w:left="430" w:hangingChars="100" w:hanging="220"/>
              <w:jc w:val="left"/>
              <w:rPr>
                <w:rFonts w:ascii="ＭＳ 明朝" w:eastAsia="ＭＳ 明朝" w:hAnsi="ＭＳ 明朝"/>
                <w:sz w:val="22"/>
                <w:szCs w:val="22"/>
              </w:rPr>
            </w:pPr>
            <w:r>
              <w:rPr>
                <w:rFonts w:ascii="ＭＳ 明朝" w:eastAsia="ＭＳ 明朝" w:hAnsi="ＭＳ 明朝" w:hint="eastAsia"/>
                <w:sz w:val="22"/>
                <w:szCs w:val="22"/>
              </w:rPr>
              <w:t xml:space="preserve">②　</w:t>
            </w:r>
            <w:r w:rsidRPr="003F147E">
              <w:rPr>
                <w:rFonts w:ascii="ＭＳ 明朝" w:eastAsia="ＭＳ 明朝" w:hAnsi="ＭＳ 明朝" w:hint="eastAsia"/>
                <w:sz w:val="22"/>
                <w:szCs w:val="22"/>
              </w:rPr>
              <w:t>役員</w:t>
            </w:r>
            <w:r>
              <w:rPr>
                <w:rFonts w:ascii="ＭＳ 明朝" w:eastAsia="ＭＳ 明朝" w:hAnsi="ＭＳ 明朝" w:hint="eastAsia"/>
                <w:sz w:val="22"/>
                <w:szCs w:val="22"/>
              </w:rPr>
              <w:t>等</w:t>
            </w:r>
            <w:r w:rsidRPr="00FE1191">
              <w:rPr>
                <w:rFonts w:ascii="ＭＳ 明朝" w:eastAsia="ＭＳ 明朝" w:hAnsi="ＭＳ 明朝" w:hint="eastAsia"/>
                <w:sz w:val="22"/>
                <w:szCs w:val="22"/>
              </w:rPr>
              <w:t>に対する報酬、賞与及び退職慰労金の支払い</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Pr="00165EFF" w:rsidRDefault="00850E30" w:rsidP="009F1D34">
            <w:pPr>
              <w:spacing w:line="310" w:lineRule="exact"/>
              <w:ind w:left="630" w:hanging="630"/>
              <w:jc w:val="center"/>
              <w:rPr>
                <w:rFonts w:ascii="ＭＳ 明朝" w:eastAsia="ＭＳ 明朝" w:hAnsi="ＭＳ 明朝"/>
                <w:color w:val="000000"/>
                <w:sz w:val="22"/>
              </w:rPr>
            </w:pPr>
            <w:r w:rsidRPr="00165EFF">
              <w:rPr>
                <w:rFonts w:ascii="ＭＳ 明朝" w:eastAsia="ＭＳ 明朝" w:hAnsi="ＭＳ 明朝" w:hint="eastAsia"/>
                <w:color w:val="000000"/>
                <w:sz w:val="22"/>
                <w:szCs w:val="22"/>
              </w:rPr>
              <w:t>６－</w:t>
            </w:r>
            <w:r>
              <w:rPr>
                <w:rFonts w:ascii="ＭＳ 明朝" w:eastAsia="ＭＳ 明朝" w:hAnsi="ＭＳ 明朝" w:hint="eastAsia"/>
                <w:color w:val="000000"/>
                <w:sz w:val="22"/>
                <w:szCs w:val="22"/>
              </w:rPr>
              <w:t>1</w:t>
            </w:r>
            <w:r w:rsidR="00975AD2">
              <w:rPr>
                <w:rFonts w:ascii="ＭＳ 明朝" w:eastAsia="ＭＳ 明朝" w:hAnsi="ＭＳ 明朝" w:hint="eastAsia"/>
                <w:color w:val="000000"/>
                <w:sz w:val="22"/>
                <w:szCs w:val="22"/>
              </w:rPr>
              <w:t>9</w:t>
            </w:r>
          </w:p>
          <w:p w:rsidR="00850E30" w:rsidRPr="00165EFF" w:rsidRDefault="00850E30" w:rsidP="009F1D34">
            <w:pPr>
              <w:spacing w:line="310" w:lineRule="exact"/>
              <w:ind w:left="630" w:hanging="630"/>
              <w:jc w:val="center"/>
              <w:rPr>
                <w:rFonts w:ascii="ＭＳ 明朝" w:eastAsia="ＭＳ 明朝" w:hAnsi="ＭＳ 明朝"/>
                <w:color w:val="000000"/>
                <w:sz w:val="22"/>
                <w:szCs w:val="22"/>
              </w:rPr>
            </w:pPr>
          </w:p>
        </w:tc>
        <w:tc>
          <w:tcPr>
            <w:tcW w:w="5670" w:type="dxa"/>
            <w:tcBorders>
              <w:top w:val="nil"/>
              <w:bottom w:val="nil"/>
            </w:tcBorders>
          </w:tcPr>
          <w:p w:rsidR="00850E30" w:rsidRPr="00FE1191" w:rsidRDefault="00850E30" w:rsidP="00E50F48">
            <w:pPr>
              <w:spacing w:line="310" w:lineRule="exact"/>
              <w:ind w:firstLineChars="100" w:firstLine="220"/>
              <w:jc w:val="left"/>
              <w:rPr>
                <w:rFonts w:ascii="ＭＳ 明朝" w:eastAsia="ＭＳ 明朝" w:hAnsi="ＭＳ 明朝"/>
                <w:sz w:val="22"/>
              </w:rPr>
            </w:pPr>
            <w:r>
              <w:rPr>
                <w:rFonts w:ascii="ＭＳ 明朝" w:eastAsia="ＭＳ 明朝" w:hAnsi="ＭＳ 明朝" w:hint="eastAsia"/>
                <w:sz w:val="22"/>
                <w:szCs w:val="22"/>
              </w:rPr>
              <w:t>キャッシュ・フロー計算書の資金の範囲及び重要な非資金取引は、運用指針</w:t>
            </w:r>
            <w:r w:rsidRPr="00FE1191">
              <w:rPr>
                <w:rFonts w:ascii="ＭＳ 明朝" w:eastAsia="ＭＳ 明朝" w:hAnsi="ＭＳ 明朝" w:hint="eastAsia"/>
                <w:sz w:val="22"/>
                <w:szCs w:val="22"/>
              </w:rPr>
              <w:t>13</w:t>
            </w:r>
            <w:r>
              <w:rPr>
                <w:rFonts w:ascii="ＭＳ 明朝" w:eastAsia="ＭＳ 明朝" w:hAnsi="ＭＳ 明朝" w:hint="eastAsia"/>
                <w:sz w:val="22"/>
                <w:szCs w:val="22"/>
              </w:rPr>
              <w:t>(4)の</w:t>
            </w:r>
            <w:r w:rsidRPr="00FE1191">
              <w:rPr>
                <w:rFonts w:ascii="ＭＳ 明朝" w:eastAsia="ＭＳ 明朝" w:hAnsi="ＭＳ 明朝" w:hint="eastAsia"/>
                <w:sz w:val="22"/>
                <w:szCs w:val="22"/>
              </w:rPr>
              <w:t>15に準じて注記</w:t>
            </w:r>
            <w:r>
              <w:rPr>
                <w:rFonts w:ascii="ＭＳ 明朝" w:eastAsia="ＭＳ 明朝" w:hAnsi="ＭＳ 明朝" w:hint="eastAsia"/>
                <w:sz w:val="22"/>
                <w:szCs w:val="22"/>
              </w:rPr>
              <w:t>が行われ</w:t>
            </w:r>
            <w:r w:rsidRPr="00FE1191">
              <w:rPr>
                <w:rFonts w:ascii="ＭＳ 明朝" w:eastAsia="ＭＳ 明朝" w:hAnsi="ＭＳ 明朝" w:hint="eastAsia"/>
                <w:sz w:val="22"/>
                <w:szCs w:val="22"/>
              </w:rPr>
              <w:t>ているか。</w:t>
            </w:r>
          </w:p>
          <w:p w:rsidR="00850E30" w:rsidRPr="00FE1191" w:rsidRDefault="00850E30" w:rsidP="00E50F48">
            <w:pPr>
              <w:spacing w:afterLines="30" w:after="108" w:line="310" w:lineRule="exact"/>
              <w:ind w:firstLineChars="100" w:firstLine="220"/>
              <w:jc w:val="left"/>
              <w:rPr>
                <w:rFonts w:ascii="ＭＳ 明朝" w:eastAsia="ＭＳ 明朝" w:hAnsi="ＭＳ 明朝"/>
                <w:sz w:val="22"/>
                <w:szCs w:val="22"/>
              </w:rPr>
            </w:pPr>
            <w:r w:rsidRPr="00FE1191">
              <w:rPr>
                <w:rFonts w:ascii="ＭＳ 明朝" w:eastAsia="ＭＳ 明朝" w:hAnsi="ＭＳ 明朝" w:hint="eastAsia"/>
                <w:sz w:val="22"/>
                <w:szCs w:val="22"/>
              </w:rPr>
              <w:t>なお、</w:t>
            </w:r>
            <w:r>
              <w:rPr>
                <w:rFonts w:ascii="ＭＳ 明朝" w:eastAsia="ＭＳ 明朝" w:hAnsi="ＭＳ 明朝" w:hint="eastAsia"/>
                <w:sz w:val="22"/>
                <w:szCs w:val="22"/>
              </w:rPr>
              <w:t>現金預金勘定、現金及び現金同等物の前期末残高及び</w:t>
            </w:r>
            <w:r w:rsidRPr="00FE1191">
              <w:rPr>
                <w:rFonts w:ascii="ＭＳ 明朝" w:eastAsia="ＭＳ 明朝" w:hAnsi="ＭＳ 明朝" w:hint="eastAsia"/>
                <w:sz w:val="22"/>
                <w:szCs w:val="22"/>
              </w:rPr>
              <w:t>当期末残高は、</w:t>
            </w:r>
            <w:r>
              <w:rPr>
                <w:rFonts w:ascii="ＭＳ 明朝" w:eastAsia="ＭＳ 明朝" w:hAnsi="ＭＳ 明朝" w:hint="eastAsia"/>
                <w:sz w:val="22"/>
                <w:szCs w:val="22"/>
              </w:rPr>
              <w:t>貸借対照表、</w:t>
            </w:r>
            <w:r w:rsidRPr="00FE1191">
              <w:rPr>
                <w:rFonts w:ascii="ＭＳ 明朝" w:eastAsia="ＭＳ 明朝" w:hAnsi="ＭＳ 明朝" w:hint="eastAsia"/>
                <w:sz w:val="22"/>
                <w:szCs w:val="22"/>
              </w:rPr>
              <w:t>キャッシュ・フロー計算書</w:t>
            </w:r>
            <w:r>
              <w:rPr>
                <w:rFonts w:ascii="ＭＳ 明朝" w:eastAsia="ＭＳ 明朝" w:hAnsi="ＭＳ 明朝" w:hint="eastAsia"/>
                <w:sz w:val="22"/>
                <w:szCs w:val="22"/>
              </w:rPr>
              <w:t>上の該当科目</w:t>
            </w:r>
            <w:r w:rsidRPr="00FE1191">
              <w:rPr>
                <w:rFonts w:ascii="ＭＳ 明朝" w:eastAsia="ＭＳ 明朝" w:hAnsi="ＭＳ 明朝" w:hint="eastAsia"/>
                <w:sz w:val="22"/>
                <w:szCs w:val="22"/>
              </w:rPr>
              <w:t>と一致しているか。</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Pr="00165EFF" w:rsidRDefault="00850E30" w:rsidP="009F1D34">
            <w:pPr>
              <w:spacing w:line="310" w:lineRule="exact"/>
              <w:ind w:left="630" w:hanging="630"/>
              <w:jc w:val="center"/>
              <w:rPr>
                <w:rFonts w:ascii="ＭＳ 明朝" w:eastAsia="ＭＳ 明朝" w:hAnsi="ＭＳ 明朝"/>
                <w:color w:val="000000"/>
                <w:sz w:val="22"/>
                <w:szCs w:val="22"/>
              </w:rPr>
            </w:pPr>
            <w:r w:rsidRPr="00165EFF">
              <w:rPr>
                <w:rFonts w:ascii="ＭＳ 明朝" w:eastAsia="ＭＳ 明朝" w:hAnsi="ＭＳ 明朝" w:hint="eastAsia"/>
                <w:color w:val="000000"/>
                <w:sz w:val="22"/>
                <w:szCs w:val="22"/>
              </w:rPr>
              <w:t>６－</w:t>
            </w:r>
            <w:r w:rsidR="00975AD2">
              <w:rPr>
                <w:rFonts w:ascii="ＭＳ 明朝" w:eastAsia="ＭＳ 明朝" w:hAnsi="ＭＳ 明朝" w:hint="eastAsia"/>
                <w:color w:val="000000"/>
                <w:sz w:val="22"/>
                <w:szCs w:val="22"/>
              </w:rPr>
              <w:t>20</w:t>
            </w:r>
          </w:p>
        </w:tc>
        <w:tc>
          <w:tcPr>
            <w:tcW w:w="5670" w:type="dxa"/>
            <w:tcBorders>
              <w:top w:val="nil"/>
              <w:bottom w:val="nil"/>
            </w:tcBorders>
          </w:tcPr>
          <w:p w:rsidR="00850E30" w:rsidRPr="00FE1191" w:rsidRDefault="00850E30" w:rsidP="00E50F48">
            <w:pPr>
              <w:spacing w:afterLines="30" w:after="108" w:line="310" w:lineRule="exact"/>
              <w:ind w:firstLineChars="100" w:firstLine="220"/>
              <w:jc w:val="left"/>
              <w:rPr>
                <w:rFonts w:ascii="ＭＳ 明朝" w:eastAsia="ＭＳ 明朝" w:hAnsi="ＭＳ 明朝"/>
                <w:sz w:val="22"/>
                <w:szCs w:val="22"/>
              </w:rPr>
            </w:pPr>
            <w:r w:rsidRPr="00FE1191">
              <w:rPr>
                <w:rFonts w:ascii="ＭＳ 明朝" w:eastAsia="ＭＳ 明朝" w:hAnsi="ＭＳ 明朝" w:hint="eastAsia"/>
                <w:sz w:val="22"/>
                <w:szCs w:val="22"/>
              </w:rPr>
              <w:t>貸借対照表日後、資産、負債及び正味財産の状態並びに正味財産増減の状況に重要な影響を及ぼす事象がある場合には、重要な後発事象として注記</w:t>
            </w:r>
            <w:r>
              <w:rPr>
                <w:rFonts w:ascii="ＭＳ 明朝" w:eastAsia="ＭＳ 明朝" w:hAnsi="ＭＳ 明朝" w:hint="eastAsia"/>
                <w:sz w:val="22"/>
                <w:szCs w:val="22"/>
              </w:rPr>
              <w:t>が行われ</w:t>
            </w:r>
            <w:r w:rsidRPr="00FE1191">
              <w:rPr>
                <w:rFonts w:ascii="ＭＳ 明朝" w:eastAsia="ＭＳ 明朝" w:hAnsi="ＭＳ 明朝" w:hint="eastAsia"/>
                <w:sz w:val="22"/>
                <w:szCs w:val="22"/>
              </w:rPr>
              <w:t>ているか。</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tcBorders>
          </w:tcPr>
          <w:p w:rsidR="00850E30" w:rsidRPr="00165EFF" w:rsidRDefault="00850E30" w:rsidP="009F1D34">
            <w:pPr>
              <w:spacing w:line="310" w:lineRule="exact"/>
              <w:ind w:left="630" w:hanging="630"/>
              <w:jc w:val="center"/>
              <w:rPr>
                <w:rFonts w:ascii="ＭＳ 明朝" w:eastAsia="ＭＳ 明朝" w:hAnsi="ＭＳ 明朝"/>
                <w:color w:val="000000"/>
                <w:sz w:val="22"/>
              </w:rPr>
            </w:pPr>
            <w:r w:rsidRPr="00165EFF">
              <w:rPr>
                <w:rFonts w:ascii="ＭＳ 明朝" w:eastAsia="ＭＳ 明朝" w:hAnsi="ＭＳ 明朝" w:hint="eastAsia"/>
                <w:color w:val="000000"/>
                <w:sz w:val="22"/>
                <w:szCs w:val="22"/>
              </w:rPr>
              <w:t>６－</w:t>
            </w:r>
            <w:r>
              <w:rPr>
                <w:rFonts w:ascii="ＭＳ 明朝" w:eastAsia="ＭＳ 明朝" w:hAnsi="ＭＳ 明朝" w:hint="eastAsia"/>
                <w:color w:val="000000"/>
                <w:sz w:val="22"/>
                <w:szCs w:val="22"/>
              </w:rPr>
              <w:t>2</w:t>
            </w:r>
            <w:r w:rsidR="00975AD2">
              <w:rPr>
                <w:rFonts w:ascii="ＭＳ 明朝" w:eastAsia="ＭＳ 明朝" w:hAnsi="ＭＳ 明朝" w:hint="eastAsia"/>
                <w:color w:val="000000"/>
                <w:sz w:val="22"/>
                <w:szCs w:val="22"/>
              </w:rPr>
              <w:t>1</w:t>
            </w:r>
          </w:p>
          <w:p w:rsidR="00850E30" w:rsidRPr="0033392F" w:rsidRDefault="00850E30" w:rsidP="00F413CC">
            <w:pPr>
              <w:spacing w:line="310" w:lineRule="exact"/>
              <w:ind w:left="630" w:hanging="630"/>
              <w:jc w:val="center"/>
              <w:rPr>
                <w:rFonts w:ascii="ＭＳ 明朝" w:eastAsia="ＭＳ 明朝" w:hAnsi="ＭＳ 明朝"/>
                <w:color w:val="000000"/>
                <w:sz w:val="22"/>
                <w:szCs w:val="22"/>
              </w:rPr>
            </w:pPr>
          </w:p>
        </w:tc>
        <w:tc>
          <w:tcPr>
            <w:tcW w:w="5670" w:type="dxa"/>
            <w:tcBorders>
              <w:top w:val="nil"/>
            </w:tcBorders>
          </w:tcPr>
          <w:p w:rsidR="00850E30" w:rsidRPr="00FE1191" w:rsidRDefault="00850E30" w:rsidP="00E50F48">
            <w:pPr>
              <w:spacing w:line="310" w:lineRule="exact"/>
              <w:ind w:firstLineChars="100" w:firstLine="220"/>
              <w:jc w:val="left"/>
              <w:rPr>
                <w:rFonts w:ascii="ＭＳ 明朝" w:eastAsia="ＭＳ 明朝" w:hAnsi="ＭＳ 明朝"/>
                <w:sz w:val="22"/>
              </w:rPr>
            </w:pPr>
            <w:r w:rsidRPr="00FE1191">
              <w:rPr>
                <w:rFonts w:ascii="ＭＳ 明朝" w:eastAsia="ＭＳ 明朝" w:hAnsi="ＭＳ 明朝" w:hint="eastAsia"/>
                <w:sz w:val="22"/>
                <w:szCs w:val="22"/>
              </w:rPr>
              <w:t>その他、資産、負債及び正味財産の状態並びに正味財産増減の状況を明らかにするために必要な事項がある場合に</w:t>
            </w:r>
            <w:r>
              <w:rPr>
                <w:rFonts w:ascii="ＭＳ 明朝" w:eastAsia="ＭＳ 明朝" w:hAnsi="ＭＳ 明朝" w:hint="eastAsia"/>
                <w:sz w:val="22"/>
                <w:szCs w:val="22"/>
              </w:rPr>
              <w:t>、</w:t>
            </w:r>
            <w:r w:rsidRPr="00FE1191">
              <w:rPr>
                <w:rFonts w:ascii="ＭＳ 明朝" w:eastAsia="ＭＳ 明朝" w:hAnsi="ＭＳ 明朝" w:hint="eastAsia"/>
                <w:sz w:val="22"/>
                <w:szCs w:val="22"/>
              </w:rPr>
              <w:t>注記</w:t>
            </w:r>
            <w:r>
              <w:rPr>
                <w:rFonts w:ascii="ＭＳ 明朝" w:eastAsia="ＭＳ 明朝" w:hAnsi="ＭＳ 明朝" w:hint="eastAsia"/>
                <w:sz w:val="22"/>
                <w:szCs w:val="22"/>
              </w:rPr>
              <w:t>が行われ</w:t>
            </w:r>
            <w:r w:rsidRPr="00FE1191">
              <w:rPr>
                <w:rFonts w:ascii="ＭＳ 明朝" w:eastAsia="ＭＳ 明朝" w:hAnsi="ＭＳ 明朝" w:hint="eastAsia"/>
                <w:sz w:val="22"/>
                <w:szCs w:val="22"/>
              </w:rPr>
              <w:t>ているか。</w:t>
            </w:r>
            <w:r>
              <w:rPr>
                <w:rFonts w:ascii="ＭＳ 明朝" w:eastAsia="ＭＳ 明朝" w:hAnsi="ＭＳ 明朝" w:hint="eastAsia"/>
                <w:sz w:val="22"/>
                <w:szCs w:val="22"/>
              </w:rPr>
              <w:t>特に、以下の事項に留意すること。</w:t>
            </w:r>
          </w:p>
          <w:p w:rsidR="00850E30" w:rsidRPr="00A841EF" w:rsidRDefault="00850E30" w:rsidP="00E50F48">
            <w:pPr>
              <w:spacing w:line="310" w:lineRule="exact"/>
              <w:jc w:val="left"/>
              <w:rPr>
                <w:rFonts w:ascii="ＭＳ 明朝" w:eastAsia="ＭＳ 明朝" w:hAnsi="ＭＳ 明朝"/>
                <w:color w:val="000000"/>
                <w:sz w:val="22"/>
                <w:szCs w:val="22"/>
              </w:rPr>
            </w:pPr>
            <w:r w:rsidRPr="00A841EF">
              <w:rPr>
                <w:rFonts w:ascii="ＭＳ 明朝" w:eastAsia="ＭＳ 明朝" w:hAnsi="ＭＳ 明朝" w:hint="eastAsia"/>
                <w:color w:val="000000"/>
                <w:sz w:val="22"/>
                <w:szCs w:val="22"/>
              </w:rPr>
              <w:t>(1) リース</w:t>
            </w:r>
            <w:r>
              <w:rPr>
                <w:rFonts w:ascii="ＭＳ 明朝" w:eastAsia="ＭＳ 明朝" w:hAnsi="ＭＳ 明朝" w:hint="eastAsia"/>
                <w:color w:val="000000"/>
                <w:sz w:val="22"/>
                <w:szCs w:val="22"/>
              </w:rPr>
              <w:t>により使用する固定資産</w:t>
            </w:r>
          </w:p>
          <w:p w:rsidR="00850E30" w:rsidRPr="00A841EF" w:rsidRDefault="00850E30" w:rsidP="00E50F48">
            <w:pPr>
              <w:spacing w:line="310" w:lineRule="exact"/>
              <w:jc w:val="left"/>
              <w:rPr>
                <w:rFonts w:ascii="ＭＳ 明朝" w:eastAsia="ＭＳ 明朝" w:hAnsi="ＭＳ 明朝"/>
                <w:color w:val="000000"/>
                <w:sz w:val="22"/>
                <w:szCs w:val="22"/>
              </w:rPr>
            </w:pPr>
            <w:r w:rsidRPr="00A841EF">
              <w:rPr>
                <w:rFonts w:ascii="ＭＳ 明朝" w:eastAsia="ＭＳ 明朝" w:hAnsi="ＭＳ 明朝" w:hint="eastAsia"/>
                <w:color w:val="000000"/>
                <w:sz w:val="22"/>
                <w:szCs w:val="22"/>
              </w:rPr>
              <w:t>(</w:t>
            </w:r>
            <w:r>
              <w:rPr>
                <w:rFonts w:ascii="ＭＳ 明朝" w:eastAsia="ＭＳ 明朝" w:hAnsi="ＭＳ 明朝" w:hint="eastAsia"/>
                <w:color w:val="000000"/>
                <w:sz w:val="22"/>
                <w:szCs w:val="22"/>
              </w:rPr>
              <w:t>2</w:t>
            </w:r>
            <w:r w:rsidRPr="00A841EF">
              <w:rPr>
                <w:rFonts w:ascii="ＭＳ 明朝" w:eastAsia="ＭＳ 明朝" w:hAnsi="ＭＳ 明朝" w:hint="eastAsia"/>
                <w:color w:val="000000"/>
                <w:sz w:val="22"/>
                <w:szCs w:val="22"/>
              </w:rPr>
              <w:t>) 減損会計</w:t>
            </w:r>
          </w:p>
          <w:p w:rsidR="00850E30" w:rsidRDefault="00850E30" w:rsidP="00E50F48">
            <w:pPr>
              <w:spacing w:line="310" w:lineRule="exact"/>
              <w:jc w:val="left"/>
              <w:rPr>
                <w:rFonts w:ascii="ＭＳ 明朝" w:eastAsia="ＭＳ 明朝" w:hAnsi="ＭＳ 明朝"/>
                <w:color w:val="000000"/>
                <w:sz w:val="22"/>
                <w:szCs w:val="22"/>
              </w:rPr>
            </w:pPr>
            <w:r w:rsidRPr="00A841EF">
              <w:rPr>
                <w:rFonts w:ascii="ＭＳ 明朝" w:eastAsia="ＭＳ 明朝" w:hAnsi="ＭＳ 明朝" w:hint="eastAsia"/>
                <w:color w:val="000000"/>
                <w:sz w:val="22"/>
                <w:szCs w:val="22"/>
              </w:rPr>
              <w:t>(</w:t>
            </w:r>
            <w:r>
              <w:rPr>
                <w:rFonts w:ascii="ＭＳ 明朝" w:eastAsia="ＭＳ 明朝" w:hAnsi="ＭＳ 明朝" w:hint="eastAsia"/>
                <w:color w:val="000000"/>
                <w:sz w:val="22"/>
                <w:szCs w:val="22"/>
              </w:rPr>
              <w:t>3</w:t>
            </w:r>
            <w:r w:rsidRPr="00A841EF">
              <w:rPr>
                <w:rFonts w:ascii="ＭＳ 明朝" w:eastAsia="ＭＳ 明朝" w:hAnsi="ＭＳ 明朝" w:hint="eastAsia"/>
                <w:color w:val="000000"/>
                <w:sz w:val="22"/>
                <w:szCs w:val="22"/>
              </w:rPr>
              <w:t>) 税効果会計</w:t>
            </w:r>
          </w:p>
          <w:p w:rsidR="00850E30" w:rsidRDefault="00850E30" w:rsidP="00E50F48">
            <w:pPr>
              <w:spacing w:line="310" w:lineRule="exact"/>
              <w:jc w:val="left"/>
              <w:rPr>
                <w:rFonts w:ascii="ＭＳ 明朝" w:eastAsia="ＭＳ 明朝" w:hAnsi="ＭＳ 明朝"/>
                <w:color w:val="000000"/>
                <w:sz w:val="22"/>
                <w:szCs w:val="22"/>
              </w:rPr>
            </w:pPr>
            <w:r w:rsidRPr="00A841EF">
              <w:rPr>
                <w:rFonts w:ascii="ＭＳ 明朝" w:eastAsia="ＭＳ 明朝" w:hAnsi="ＭＳ 明朝" w:hint="eastAsia"/>
                <w:color w:val="000000"/>
                <w:sz w:val="22"/>
                <w:szCs w:val="22"/>
              </w:rPr>
              <w:t>(</w:t>
            </w:r>
            <w:r>
              <w:rPr>
                <w:rFonts w:ascii="ＭＳ 明朝" w:eastAsia="ＭＳ 明朝" w:hAnsi="ＭＳ 明朝" w:hint="eastAsia"/>
                <w:color w:val="000000"/>
                <w:sz w:val="22"/>
                <w:szCs w:val="22"/>
              </w:rPr>
              <w:t>4</w:t>
            </w:r>
            <w:r w:rsidRPr="00A841EF">
              <w:rPr>
                <w:rFonts w:ascii="ＭＳ 明朝" w:eastAsia="ＭＳ 明朝" w:hAnsi="ＭＳ 明朝" w:hint="eastAsia"/>
                <w:color w:val="000000"/>
                <w:sz w:val="22"/>
                <w:szCs w:val="22"/>
              </w:rPr>
              <w:t xml:space="preserve">) </w:t>
            </w:r>
            <w:r>
              <w:rPr>
                <w:rFonts w:ascii="ＭＳ 明朝" w:eastAsia="ＭＳ 明朝" w:hAnsi="ＭＳ 明朝" w:hint="eastAsia"/>
                <w:color w:val="000000"/>
                <w:sz w:val="22"/>
                <w:szCs w:val="22"/>
              </w:rPr>
              <w:t>金融商品の状況</w:t>
            </w:r>
          </w:p>
          <w:p w:rsidR="00850E30" w:rsidRPr="00850E30" w:rsidRDefault="00850E30" w:rsidP="00E50F48">
            <w:pPr>
              <w:spacing w:afterLines="50" w:after="180" w:line="310" w:lineRule="exact"/>
              <w:jc w:val="left"/>
              <w:rPr>
                <w:rFonts w:ascii="ＭＳ 明朝" w:eastAsia="ＭＳ 明朝" w:hAnsi="ＭＳ 明朝"/>
                <w:color w:val="000000"/>
                <w:sz w:val="22"/>
                <w:szCs w:val="22"/>
              </w:rPr>
            </w:pPr>
            <w:r w:rsidRPr="00A841EF">
              <w:rPr>
                <w:rFonts w:ascii="ＭＳ 明朝" w:eastAsia="ＭＳ 明朝" w:hAnsi="ＭＳ 明朝" w:hint="eastAsia"/>
                <w:color w:val="000000"/>
                <w:sz w:val="22"/>
                <w:szCs w:val="22"/>
              </w:rPr>
              <w:t>(</w:t>
            </w:r>
            <w:r>
              <w:rPr>
                <w:rFonts w:ascii="ＭＳ 明朝" w:eastAsia="ＭＳ 明朝" w:hAnsi="ＭＳ 明朝" w:hint="eastAsia"/>
                <w:color w:val="000000"/>
                <w:sz w:val="22"/>
                <w:szCs w:val="22"/>
              </w:rPr>
              <w:t>5</w:t>
            </w:r>
            <w:r w:rsidRPr="00A841EF">
              <w:rPr>
                <w:rFonts w:ascii="ＭＳ 明朝" w:eastAsia="ＭＳ 明朝" w:hAnsi="ＭＳ 明朝" w:hint="eastAsia"/>
                <w:color w:val="000000"/>
                <w:sz w:val="22"/>
                <w:szCs w:val="22"/>
              </w:rPr>
              <w:t xml:space="preserve">) </w:t>
            </w:r>
            <w:r>
              <w:rPr>
                <w:rFonts w:ascii="ＭＳ 明朝" w:eastAsia="ＭＳ 明朝" w:hAnsi="ＭＳ 明朝" w:hint="eastAsia"/>
                <w:color w:val="000000"/>
                <w:sz w:val="22"/>
                <w:szCs w:val="22"/>
              </w:rPr>
              <w:t>賃貸等不動産</w:t>
            </w:r>
          </w:p>
        </w:tc>
        <w:tc>
          <w:tcPr>
            <w:tcW w:w="630" w:type="dxa"/>
            <w:tcBorders>
              <w:top w:val="nil"/>
            </w:tcBorders>
          </w:tcPr>
          <w:p w:rsidR="00850E30" w:rsidRPr="00726848" w:rsidRDefault="00850E30" w:rsidP="00F82005">
            <w:pPr>
              <w:rPr>
                <w:rFonts w:ascii="ＭＳ 明朝" w:eastAsia="ＭＳ 明朝" w:hAnsi="ＭＳ 明朝"/>
                <w:color w:val="00B0F0"/>
              </w:rPr>
            </w:pPr>
          </w:p>
        </w:tc>
        <w:tc>
          <w:tcPr>
            <w:tcW w:w="630" w:type="dxa"/>
            <w:tcBorders>
              <w:top w:val="nil"/>
            </w:tcBorders>
          </w:tcPr>
          <w:p w:rsidR="00850E30" w:rsidRPr="00726848" w:rsidRDefault="00850E30" w:rsidP="00F82005">
            <w:pPr>
              <w:rPr>
                <w:rFonts w:ascii="ＭＳ 明朝" w:eastAsia="ＭＳ 明朝" w:hAnsi="ＭＳ 明朝"/>
                <w:color w:val="00B0F0"/>
              </w:rPr>
            </w:pPr>
          </w:p>
        </w:tc>
        <w:tc>
          <w:tcPr>
            <w:tcW w:w="630" w:type="dxa"/>
            <w:tcBorders>
              <w:top w:val="nil"/>
            </w:tcBorders>
          </w:tcPr>
          <w:p w:rsidR="00850E30" w:rsidRPr="00726848" w:rsidRDefault="00850E30" w:rsidP="00F82005">
            <w:pPr>
              <w:rPr>
                <w:rFonts w:ascii="ＭＳ 明朝" w:eastAsia="ＭＳ 明朝" w:hAnsi="ＭＳ 明朝"/>
                <w:color w:val="00B0F0"/>
              </w:rPr>
            </w:pPr>
          </w:p>
        </w:tc>
        <w:tc>
          <w:tcPr>
            <w:tcW w:w="1234" w:type="dxa"/>
            <w:tcBorders>
              <w:top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bottom w:val="nil"/>
            </w:tcBorders>
          </w:tcPr>
          <w:p w:rsidR="00850E30" w:rsidRPr="00726848" w:rsidRDefault="00850E30" w:rsidP="00F413CC">
            <w:pPr>
              <w:spacing w:line="310" w:lineRule="exact"/>
              <w:jc w:val="center"/>
              <w:rPr>
                <w:rFonts w:ascii="ＭＳ 明朝" w:eastAsia="ＭＳ 明朝" w:hAnsi="ＭＳ 明朝"/>
                <w:color w:val="00B0F0"/>
                <w:sz w:val="22"/>
              </w:rPr>
            </w:pPr>
          </w:p>
        </w:tc>
        <w:tc>
          <w:tcPr>
            <w:tcW w:w="5670" w:type="dxa"/>
            <w:tcBorders>
              <w:bottom w:val="nil"/>
            </w:tcBorders>
          </w:tcPr>
          <w:p w:rsidR="00850E30" w:rsidRPr="002C67EF" w:rsidRDefault="00850E30" w:rsidP="00E50F48">
            <w:pPr>
              <w:tabs>
                <w:tab w:val="left" w:leader="hyphen" w:pos="2627"/>
              </w:tabs>
              <w:spacing w:line="310" w:lineRule="exact"/>
              <w:ind w:left="630" w:hanging="630"/>
              <w:jc w:val="left"/>
              <w:rPr>
                <w:rFonts w:ascii="ＭＳ ゴシック" w:eastAsia="ＭＳ ゴシック" w:hAnsi="ＭＳ ゴシック"/>
                <w:b/>
                <w:sz w:val="22"/>
              </w:rPr>
            </w:pPr>
            <w:r w:rsidRPr="00165EFF">
              <w:rPr>
                <w:rFonts w:ascii="ＭＳ ゴシック" w:eastAsia="ＭＳ ゴシック" w:hAnsi="ＭＳ ゴシック" w:hint="eastAsia"/>
                <w:b/>
                <w:color w:val="000000"/>
                <w:sz w:val="22"/>
                <w:szCs w:val="22"/>
              </w:rPr>
              <w:t>附属明細書</w:t>
            </w:r>
          </w:p>
        </w:tc>
        <w:tc>
          <w:tcPr>
            <w:tcW w:w="630" w:type="dxa"/>
            <w:tcBorders>
              <w:bottom w:val="nil"/>
            </w:tcBorders>
          </w:tcPr>
          <w:p w:rsidR="00850E30" w:rsidRPr="00726848" w:rsidRDefault="00850E30" w:rsidP="00F82005">
            <w:pPr>
              <w:rPr>
                <w:rFonts w:ascii="ＭＳ 明朝" w:eastAsia="ＭＳ 明朝" w:hAnsi="ＭＳ 明朝"/>
                <w:color w:val="00B0F0"/>
              </w:rPr>
            </w:pPr>
          </w:p>
        </w:tc>
        <w:tc>
          <w:tcPr>
            <w:tcW w:w="630" w:type="dxa"/>
            <w:tcBorders>
              <w:bottom w:val="nil"/>
            </w:tcBorders>
          </w:tcPr>
          <w:p w:rsidR="00850E30" w:rsidRPr="00726848" w:rsidRDefault="00850E30" w:rsidP="00F82005">
            <w:pPr>
              <w:rPr>
                <w:rFonts w:ascii="ＭＳ 明朝" w:eastAsia="ＭＳ 明朝" w:hAnsi="ＭＳ 明朝"/>
                <w:color w:val="00B0F0"/>
              </w:rPr>
            </w:pPr>
          </w:p>
        </w:tc>
        <w:tc>
          <w:tcPr>
            <w:tcW w:w="630" w:type="dxa"/>
            <w:tcBorders>
              <w:bottom w:val="nil"/>
            </w:tcBorders>
          </w:tcPr>
          <w:p w:rsidR="00850E30" w:rsidRPr="00726848" w:rsidRDefault="00850E30" w:rsidP="00F82005">
            <w:pPr>
              <w:rPr>
                <w:rFonts w:ascii="ＭＳ 明朝" w:eastAsia="ＭＳ 明朝" w:hAnsi="ＭＳ 明朝"/>
                <w:color w:val="00B0F0"/>
              </w:rPr>
            </w:pPr>
          </w:p>
        </w:tc>
        <w:tc>
          <w:tcPr>
            <w:tcW w:w="1234" w:type="dxa"/>
            <w:tcBorders>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Default="00850E30" w:rsidP="008801A1">
            <w:pPr>
              <w:spacing w:line="310" w:lineRule="exact"/>
              <w:ind w:left="630" w:hanging="630"/>
              <w:jc w:val="center"/>
              <w:rPr>
                <w:rFonts w:ascii="ＭＳ 明朝" w:eastAsia="ＭＳ 明朝" w:hAnsi="ＭＳ 明朝"/>
                <w:color w:val="00B0F0"/>
                <w:sz w:val="22"/>
              </w:rPr>
            </w:pPr>
            <w:r w:rsidRPr="00165EFF">
              <w:rPr>
                <w:rFonts w:ascii="ＭＳ 明朝" w:eastAsia="ＭＳ 明朝" w:hAnsi="ＭＳ 明朝" w:hint="eastAsia"/>
                <w:color w:val="000000"/>
                <w:sz w:val="22"/>
                <w:szCs w:val="22"/>
              </w:rPr>
              <w:t>７－１</w:t>
            </w:r>
          </w:p>
        </w:tc>
        <w:tc>
          <w:tcPr>
            <w:tcW w:w="5670" w:type="dxa"/>
            <w:tcBorders>
              <w:top w:val="nil"/>
              <w:bottom w:val="nil"/>
            </w:tcBorders>
          </w:tcPr>
          <w:p w:rsidR="00850E30" w:rsidRPr="00165EFF" w:rsidRDefault="00850E30" w:rsidP="00E50F48">
            <w:pPr>
              <w:spacing w:afterLines="30" w:after="108" w:line="310" w:lineRule="exact"/>
              <w:ind w:firstLineChars="100" w:firstLine="220"/>
              <w:jc w:val="left"/>
              <w:rPr>
                <w:rFonts w:ascii="ＭＳ ゴシック" w:eastAsia="ＭＳ ゴシック" w:hAnsi="ＭＳ ゴシック"/>
                <w:b/>
                <w:color w:val="000000"/>
                <w:sz w:val="22"/>
                <w:szCs w:val="22"/>
              </w:rPr>
            </w:pPr>
            <w:r>
              <w:rPr>
                <w:rFonts w:ascii="ＭＳ 明朝" w:eastAsia="ＭＳ 明朝" w:hAnsi="ＭＳ 明朝" w:hint="eastAsia"/>
                <w:sz w:val="22"/>
                <w:szCs w:val="22"/>
              </w:rPr>
              <w:t>附属明細書は、運用指針</w:t>
            </w:r>
            <w:r w:rsidRPr="00132BBC">
              <w:rPr>
                <w:rFonts w:ascii="ＭＳ 明朝" w:eastAsia="ＭＳ 明朝" w:hAnsi="ＭＳ 明朝" w:hint="eastAsia"/>
                <w:sz w:val="22"/>
                <w:szCs w:val="22"/>
              </w:rPr>
              <w:t>13</w:t>
            </w:r>
            <w:r>
              <w:rPr>
                <w:rFonts w:ascii="ＭＳ 明朝" w:eastAsia="ＭＳ 明朝" w:hAnsi="ＭＳ 明朝" w:hint="eastAsia"/>
                <w:sz w:val="22"/>
                <w:szCs w:val="22"/>
              </w:rPr>
              <w:t>(5)</w:t>
            </w:r>
            <w:r w:rsidRPr="00132BBC">
              <w:rPr>
                <w:rFonts w:ascii="ＭＳ 明朝" w:eastAsia="ＭＳ 明朝" w:hAnsi="ＭＳ 明朝" w:hint="eastAsia"/>
                <w:sz w:val="22"/>
                <w:szCs w:val="22"/>
              </w:rPr>
              <w:t>に準じて記載されているか。</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Pr="00165EFF" w:rsidRDefault="00850E30" w:rsidP="008801A1">
            <w:pPr>
              <w:spacing w:line="310" w:lineRule="exact"/>
              <w:ind w:left="630" w:hanging="630"/>
              <w:jc w:val="center"/>
              <w:rPr>
                <w:rFonts w:ascii="ＭＳ 明朝" w:eastAsia="ＭＳ 明朝" w:hAnsi="ＭＳ 明朝"/>
                <w:color w:val="000000"/>
                <w:sz w:val="22"/>
                <w:szCs w:val="22"/>
              </w:rPr>
            </w:pPr>
            <w:r w:rsidRPr="00165EFF">
              <w:rPr>
                <w:rFonts w:ascii="ＭＳ 明朝" w:eastAsia="ＭＳ 明朝" w:hAnsi="ＭＳ 明朝" w:hint="eastAsia"/>
                <w:color w:val="000000"/>
                <w:sz w:val="22"/>
                <w:szCs w:val="22"/>
              </w:rPr>
              <w:lastRenderedPageBreak/>
              <w:t>７－２</w:t>
            </w:r>
          </w:p>
        </w:tc>
        <w:tc>
          <w:tcPr>
            <w:tcW w:w="5670" w:type="dxa"/>
            <w:tcBorders>
              <w:top w:val="nil"/>
              <w:bottom w:val="nil"/>
            </w:tcBorders>
          </w:tcPr>
          <w:p w:rsidR="00850E30" w:rsidRPr="00132BBC" w:rsidRDefault="00850E30" w:rsidP="00E50F48">
            <w:pPr>
              <w:spacing w:line="310" w:lineRule="exact"/>
              <w:ind w:firstLineChars="100" w:firstLine="220"/>
              <w:jc w:val="left"/>
              <w:rPr>
                <w:rFonts w:ascii="ＭＳ 明朝" w:eastAsia="ＭＳ 明朝" w:hAnsi="ＭＳ 明朝"/>
                <w:sz w:val="22"/>
              </w:rPr>
            </w:pPr>
            <w:r>
              <w:rPr>
                <w:rFonts w:ascii="ＭＳ 明朝" w:eastAsia="ＭＳ 明朝" w:hAnsi="ＭＳ 明朝" w:hint="eastAsia"/>
                <w:sz w:val="22"/>
                <w:szCs w:val="22"/>
              </w:rPr>
              <w:t>基本財産及び特定資産の明細は、運用指針</w:t>
            </w:r>
            <w:r w:rsidRPr="00132BBC">
              <w:rPr>
                <w:rFonts w:ascii="ＭＳ 明朝" w:eastAsia="ＭＳ 明朝" w:hAnsi="ＭＳ 明朝" w:hint="eastAsia"/>
                <w:sz w:val="22"/>
                <w:szCs w:val="22"/>
              </w:rPr>
              <w:t>13</w:t>
            </w:r>
            <w:r>
              <w:rPr>
                <w:rFonts w:ascii="ＭＳ 明朝" w:eastAsia="ＭＳ 明朝" w:hAnsi="ＭＳ 明朝" w:hint="eastAsia"/>
                <w:sz w:val="22"/>
                <w:szCs w:val="22"/>
              </w:rPr>
              <w:t>(5)の１</w:t>
            </w:r>
            <w:r w:rsidRPr="00132BBC">
              <w:rPr>
                <w:rFonts w:ascii="ＭＳ 明朝" w:eastAsia="ＭＳ 明朝" w:hAnsi="ＭＳ 明朝" w:hint="eastAsia"/>
                <w:sz w:val="22"/>
                <w:szCs w:val="22"/>
              </w:rPr>
              <w:t>に準じて作成されているか。</w:t>
            </w:r>
          </w:p>
          <w:p w:rsidR="00850E30" w:rsidRDefault="00850E30" w:rsidP="00E50F48">
            <w:pPr>
              <w:spacing w:afterLines="30" w:after="108" w:line="310" w:lineRule="exact"/>
              <w:ind w:firstLineChars="100" w:firstLine="220"/>
              <w:jc w:val="left"/>
              <w:rPr>
                <w:rFonts w:ascii="ＭＳ 明朝" w:eastAsia="ＭＳ 明朝" w:hAnsi="ＭＳ 明朝"/>
                <w:sz w:val="22"/>
                <w:szCs w:val="22"/>
              </w:rPr>
            </w:pPr>
            <w:r w:rsidRPr="00132BBC">
              <w:rPr>
                <w:rFonts w:ascii="ＭＳ 明朝" w:eastAsia="ＭＳ 明朝" w:hAnsi="ＭＳ 明朝" w:hint="eastAsia"/>
                <w:sz w:val="22"/>
                <w:szCs w:val="22"/>
              </w:rPr>
              <w:t>なお、期末帳簿価額と貸借対照表の金額</w:t>
            </w:r>
            <w:r w:rsidRPr="00141C66">
              <w:rPr>
                <w:rFonts w:ascii="ＭＳ 明朝" w:eastAsia="ＭＳ 明朝" w:hAnsi="ＭＳ 明朝" w:hint="eastAsia"/>
                <w:sz w:val="22"/>
                <w:szCs w:val="22"/>
              </w:rPr>
              <w:t>が</w:t>
            </w:r>
            <w:r w:rsidRPr="00132BBC">
              <w:rPr>
                <w:rFonts w:ascii="ＭＳ 明朝" w:eastAsia="ＭＳ 明朝" w:hAnsi="ＭＳ 明朝" w:hint="eastAsia"/>
                <w:sz w:val="22"/>
                <w:szCs w:val="22"/>
              </w:rPr>
              <w:t>一致しているか。</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tcBorders>
          </w:tcPr>
          <w:p w:rsidR="00850E30" w:rsidRPr="00165EFF" w:rsidRDefault="00850E30" w:rsidP="008801A1">
            <w:pPr>
              <w:spacing w:line="310" w:lineRule="exact"/>
              <w:ind w:left="630" w:hanging="630"/>
              <w:jc w:val="center"/>
              <w:rPr>
                <w:rFonts w:ascii="ＭＳ 明朝" w:eastAsia="ＭＳ 明朝" w:hAnsi="ＭＳ 明朝"/>
                <w:color w:val="000000"/>
                <w:sz w:val="22"/>
                <w:szCs w:val="22"/>
              </w:rPr>
            </w:pPr>
            <w:r w:rsidRPr="00165EFF">
              <w:rPr>
                <w:rFonts w:ascii="ＭＳ 明朝" w:eastAsia="ＭＳ 明朝" w:hAnsi="ＭＳ 明朝" w:hint="eastAsia"/>
                <w:color w:val="000000"/>
                <w:sz w:val="22"/>
                <w:szCs w:val="22"/>
              </w:rPr>
              <w:t>７－３</w:t>
            </w:r>
          </w:p>
        </w:tc>
        <w:tc>
          <w:tcPr>
            <w:tcW w:w="5670" w:type="dxa"/>
            <w:tcBorders>
              <w:top w:val="nil"/>
            </w:tcBorders>
          </w:tcPr>
          <w:p w:rsidR="00850E30" w:rsidRPr="00132BBC" w:rsidRDefault="00850E30" w:rsidP="00E50F48">
            <w:pPr>
              <w:spacing w:line="310" w:lineRule="exact"/>
              <w:ind w:firstLineChars="100" w:firstLine="220"/>
              <w:jc w:val="left"/>
              <w:rPr>
                <w:rFonts w:ascii="ＭＳ 明朝" w:eastAsia="ＭＳ 明朝" w:hAnsi="ＭＳ 明朝"/>
                <w:sz w:val="22"/>
              </w:rPr>
            </w:pPr>
            <w:r>
              <w:rPr>
                <w:rFonts w:ascii="ＭＳ 明朝" w:eastAsia="ＭＳ 明朝" w:hAnsi="ＭＳ 明朝" w:hint="eastAsia"/>
                <w:sz w:val="22"/>
                <w:szCs w:val="22"/>
              </w:rPr>
              <w:t>引当金の明細は、運用指針</w:t>
            </w:r>
            <w:r w:rsidRPr="00132BBC">
              <w:rPr>
                <w:rFonts w:ascii="ＭＳ 明朝" w:eastAsia="ＭＳ 明朝" w:hAnsi="ＭＳ 明朝" w:hint="eastAsia"/>
                <w:sz w:val="22"/>
                <w:szCs w:val="22"/>
              </w:rPr>
              <w:t>13</w:t>
            </w:r>
            <w:r>
              <w:rPr>
                <w:rFonts w:ascii="ＭＳ 明朝" w:eastAsia="ＭＳ 明朝" w:hAnsi="ＭＳ 明朝" w:hint="eastAsia"/>
                <w:sz w:val="22"/>
                <w:szCs w:val="22"/>
              </w:rPr>
              <w:t>(5)の２</w:t>
            </w:r>
            <w:r w:rsidRPr="00132BBC">
              <w:rPr>
                <w:rFonts w:ascii="ＭＳ 明朝" w:eastAsia="ＭＳ 明朝" w:hAnsi="ＭＳ 明朝" w:hint="eastAsia"/>
                <w:sz w:val="22"/>
                <w:szCs w:val="22"/>
              </w:rPr>
              <w:t>に準じて作成されているか。</w:t>
            </w:r>
          </w:p>
          <w:p w:rsidR="00850E30" w:rsidRDefault="00850E30" w:rsidP="00E50F48">
            <w:pPr>
              <w:spacing w:afterLines="50" w:after="180" w:line="310" w:lineRule="exact"/>
              <w:ind w:firstLineChars="100" w:firstLine="220"/>
              <w:jc w:val="left"/>
              <w:rPr>
                <w:rFonts w:ascii="ＭＳ 明朝" w:eastAsia="ＭＳ 明朝" w:hAnsi="ＭＳ 明朝"/>
                <w:sz w:val="22"/>
                <w:szCs w:val="22"/>
              </w:rPr>
            </w:pPr>
            <w:r w:rsidRPr="00132BBC">
              <w:rPr>
                <w:rFonts w:ascii="ＭＳ 明朝" w:eastAsia="ＭＳ 明朝" w:hAnsi="ＭＳ 明朝" w:hint="eastAsia"/>
                <w:sz w:val="22"/>
                <w:szCs w:val="22"/>
              </w:rPr>
              <w:t>なお、期末残高と貸借対照表の金額</w:t>
            </w:r>
            <w:r w:rsidRPr="00141C66">
              <w:rPr>
                <w:rFonts w:ascii="ＭＳ 明朝" w:eastAsia="ＭＳ 明朝" w:hAnsi="ＭＳ 明朝" w:hint="eastAsia"/>
                <w:sz w:val="22"/>
                <w:szCs w:val="22"/>
              </w:rPr>
              <w:t>が</w:t>
            </w:r>
            <w:r w:rsidRPr="00132BBC">
              <w:rPr>
                <w:rFonts w:ascii="ＭＳ 明朝" w:eastAsia="ＭＳ 明朝" w:hAnsi="ＭＳ 明朝" w:hint="eastAsia"/>
                <w:sz w:val="22"/>
                <w:szCs w:val="22"/>
              </w:rPr>
              <w:t>一致しているか。</w:t>
            </w:r>
          </w:p>
        </w:tc>
        <w:tc>
          <w:tcPr>
            <w:tcW w:w="630" w:type="dxa"/>
            <w:tcBorders>
              <w:top w:val="nil"/>
            </w:tcBorders>
          </w:tcPr>
          <w:p w:rsidR="00850E30" w:rsidRPr="00726848" w:rsidRDefault="00850E30" w:rsidP="00F82005">
            <w:pPr>
              <w:rPr>
                <w:rFonts w:ascii="ＭＳ 明朝" w:eastAsia="ＭＳ 明朝" w:hAnsi="ＭＳ 明朝"/>
                <w:color w:val="00B0F0"/>
              </w:rPr>
            </w:pPr>
          </w:p>
        </w:tc>
        <w:tc>
          <w:tcPr>
            <w:tcW w:w="630" w:type="dxa"/>
            <w:tcBorders>
              <w:top w:val="nil"/>
            </w:tcBorders>
          </w:tcPr>
          <w:p w:rsidR="00850E30" w:rsidRPr="00726848" w:rsidRDefault="00850E30" w:rsidP="00F82005">
            <w:pPr>
              <w:rPr>
                <w:rFonts w:ascii="ＭＳ 明朝" w:eastAsia="ＭＳ 明朝" w:hAnsi="ＭＳ 明朝"/>
                <w:color w:val="00B0F0"/>
              </w:rPr>
            </w:pPr>
          </w:p>
        </w:tc>
        <w:tc>
          <w:tcPr>
            <w:tcW w:w="630" w:type="dxa"/>
            <w:tcBorders>
              <w:top w:val="nil"/>
            </w:tcBorders>
          </w:tcPr>
          <w:p w:rsidR="00850E30" w:rsidRPr="00726848" w:rsidRDefault="00850E30" w:rsidP="00F82005">
            <w:pPr>
              <w:rPr>
                <w:rFonts w:ascii="ＭＳ 明朝" w:eastAsia="ＭＳ 明朝" w:hAnsi="ＭＳ 明朝"/>
                <w:color w:val="00B0F0"/>
              </w:rPr>
            </w:pPr>
          </w:p>
        </w:tc>
        <w:tc>
          <w:tcPr>
            <w:tcW w:w="1234" w:type="dxa"/>
            <w:tcBorders>
              <w:top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bottom w:val="nil"/>
            </w:tcBorders>
          </w:tcPr>
          <w:p w:rsidR="00850E30" w:rsidRPr="00726848" w:rsidRDefault="00850E30" w:rsidP="00F413CC">
            <w:pPr>
              <w:spacing w:line="310" w:lineRule="exact"/>
              <w:ind w:left="630" w:hanging="630"/>
              <w:jc w:val="center"/>
              <w:rPr>
                <w:rFonts w:ascii="ＭＳ 明朝" w:eastAsia="ＭＳ 明朝" w:hAnsi="ＭＳ 明朝"/>
                <w:color w:val="00B0F0"/>
                <w:sz w:val="22"/>
              </w:rPr>
            </w:pPr>
          </w:p>
        </w:tc>
        <w:tc>
          <w:tcPr>
            <w:tcW w:w="5670" w:type="dxa"/>
            <w:tcBorders>
              <w:bottom w:val="nil"/>
            </w:tcBorders>
          </w:tcPr>
          <w:p w:rsidR="00850E30" w:rsidRPr="009478F2" w:rsidRDefault="00850E30" w:rsidP="00E50F48">
            <w:pPr>
              <w:tabs>
                <w:tab w:val="left" w:leader="hyphen" w:pos="2627"/>
              </w:tabs>
              <w:spacing w:line="310" w:lineRule="exact"/>
              <w:ind w:left="630" w:hanging="630"/>
              <w:jc w:val="left"/>
              <w:rPr>
                <w:rFonts w:ascii="ＭＳ 明朝" w:eastAsia="ＭＳ 明朝" w:hAnsi="ＭＳ 明朝"/>
                <w:sz w:val="22"/>
              </w:rPr>
            </w:pPr>
            <w:r w:rsidRPr="00165EFF">
              <w:rPr>
                <w:rFonts w:ascii="ＭＳ ゴシック" w:eastAsia="ＭＳ ゴシック" w:hAnsi="ＭＳ ゴシック" w:hint="eastAsia"/>
                <w:b/>
                <w:color w:val="000000"/>
                <w:sz w:val="22"/>
                <w:szCs w:val="22"/>
              </w:rPr>
              <w:t>財産目録</w:t>
            </w:r>
          </w:p>
        </w:tc>
        <w:tc>
          <w:tcPr>
            <w:tcW w:w="630" w:type="dxa"/>
            <w:tcBorders>
              <w:bottom w:val="nil"/>
            </w:tcBorders>
          </w:tcPr>
          <w:p w:rsidR="00850E30" w:rsidRPr="00726848" w:rsidRDefault="00850E30" w:rsidP="00F82005">
            <w:pPr>
              <w:rPr>
                <w:rFonts w:ascii="ＭＳ 明朝" w:eastAsia="ＭＳ 明朝" w:hAnsi="ＭＳ 明朝"/>
                <w:color w:val="00B0F0"/>
              </w:rPr>
            </w:pPr>
          </w:p>
        </w:tc>
        <w:tc>
          <w:tcPr>
            <w:tcW w:w="630" w:type="dxa"/>
            <w:tcBorders>
              <w:bottom w:val="nil"/>
            </w:tcBorders>
          </w:tcPr>
          <w:p w:rsidR="00850E30" w:rsidRPr="00726848" w:rsidRDefault="00850E30" w:rsidP="00F82005">
            <w:pPr>
              <w:rPr>
                <w:rFonts w:ascii="ＭＳ 明朝" w:eastAsia="ＭＳ 明朝" w:hAnsi="ＭＳ 明朝"/>
                <w:color w:val="00B0F0"/>
              </w:rPr>
            </w:pPr>
          </w:p>
        </w:tc>
        <w:tc>
          <w:tcPr>
            <w:tcW w:w="630" w:type="dxa"/>
            <w:tcBorders>
              <w:bottom w:val="nil"/>
            </w:tcBorders>
          </w:tcPr>
          <w:p w:rsidR="00850E30" w:rsidRPr="00726848" w:rsidRDefault="00850E30" w:rsidP="00F82005">
            <w:pPr>
              <w:rPr>
                <w:rFonts w:ascii="ＭＳ 明朝" w:eastAsia="ＭＳ 明朝" w:hAnsi="ＭＳ 明朝"/>
                <w:color w:val="00B0F0"/>
              </w:rPr>
            </w:pPr>
          </w:p>
        </w:tc>
        <w:tc>
          <w:tcPr>
            <w:tcW w:w="1234" w:type="dxa"/>
            <w:tcBorders>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Pr="00980D0F" w:rsidRDefault="00850E30" w:rsidP="008801A1">
            <w:pPr>
              <w:spacing w:line="310" w:lineRule="exact"/>
              <w:ind w:left="630" w:hanging="630"/>
              <w:jc w:val="center"/>
              <w:rPr>
                <w:rFonts w:ascii="ＭＳ 明朝" w:eastAsia="ＭＳ 明朝" w:hAnsi="ＭＳ 明朝"/>
                <w:color w:val="000000"/>
                <w:sz w:val="22"/>
                <w:u w:val="single"/>
              </w:rPr>
            </w:pPr>
            <w:r w:rsidRPr="00165EFF">
              <w:rPr>
                <w:rFonts w:ascii="ＭＳ 明朝" w:eastAsia="ＭＳ 明朝" w:hAnsi="ＭＳ 明朝" w:hint="eastAsia"/>
                <w:color w:val="000000"/>
                <w:sz w:val="22"/>
                <w:szCs w:val="22"/>
              </w:rPr>
              <w:t>８－１</w:t>
            </w:r>
          </w:p>
        </w:tc>
        <w:tc>
          <w:tcPr>
            <w:tcW w:w="5670" w:type="dxa"/>
            <w:tcBorders>
              <w:top w:val="nil"/>
              <w:bottom w:val="nil"/>
            </w:tcBorders>
          </w:tcPr>
          <w:p w:rsidR="00850E30" w:rsidRPr="00165EFF" w:rsidRDefault="00850E30" w:rsidP="00E50F48">
            <w:pPr>
              <w:spacing w:afterLines="30" w:after="108" w:line="310" w:lineRule="exact"/>
              <w:ind w:firstLineChars="100" w:firstLine="220"/>
              <w:jc w:val="left"/>
              <w:rPr>
                <w:rFonts w:ascii="ＭＳ ゴシック" w:eastAsia="ＭＳ ゴシック" w:hAnsi="ＭＳ ゴシック"/>
                <w:b/>
                <w:color w:val="000000"/>
                <w:sz w:val="22"/>
                <w:szCs w:val="22"/>
              </w:rPr>
            </w:pPr>
            <w:r>
              <w:rPr>
                <w:rFonts w:ascii="ＭＳ 明朝" w:eastAsia="ＭＳ 明朝" w:hAnsi="ＭＳ 明朝" w:hint="eastAsia"/>
                <w:sz w:val="22"/>
                <w:szCs w:val="22"/>
              </w:rPr>
              <w:t>財産目録は、運用指針</w:t>
            </w:r>
            <w:r w:rsidRPr="00132BBC">
              <w:rPr>
                <w:rFonts w:ascii="ＭＳ 明朝" w:eastAsia="ＭＳ 明朝" w:hAnsi="ＭＳ 明朝" w:hint="eastAsia"/>
                <w:sz w:val="22"/>
                <w:szCs w:val="22"/>
              </w:rPr>
              <w:t>13</w:t>
            </w:r>
            <w:r>
              <w:rPr>
                <w:rFonts w:ascii="ＭＳ 明朝" w:eastAsia="ＭＳ 明朝" w:hAnsi="ＭＳ 明朝" w:hint="eastAsia"/>
                <w:sz w:val="22"/>
                <w:szCs w:val="22"/>
              </w:rPr>
              <w:t>(6)</w:t>
            </w:r>
            <w:r w:rsidRPr="00132BBC">
              <w:rPr>
                <w:rFonts w:ascii="ＭＳ 明朝" w:eastAsia="ＭＳ 明朝" w:hAnsi="ＭＳ 明朝" w:hint="eastAsia"/>
                <w:sz w:val="22"/>
                <w:szCs w:val="22"/>
              </w:rPr>
              <w:t>に準じて作成されているか。</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Pr="00980D0F" w:rsidRDefault="00850E30" w:rsidP="008801A1">
            <w:pPr>
              <w:spacing w:line="310" w:lineRule="exact"/>
              <w:ind w:left="630" w:hanging="630"/>
              <w:jc w:val="center"/>
              <w:rPr>
                <w:rFonts w:ascii="ＭＳ 明朝" w:eastAsia="ＭＳ 明朝" w:hAnsi="ＭＳ 明朝"/>
                <w:color w:val="000000"/>
                <w:sz w:val="22"/>
                <w:u w:val="single"/>
              </w:rPr>
            </w:pPr>
            <w:r w:rsidRPr="00165EFF">
              <w:rPr>
                <w:rFonts w:ascii="ＭＳ 明朝" w:eastAsia="ＭＳ 明朝" w:hAnsi="ＭＳ 明朝" w:hint="eastAsia"/>
                <w:color w:val="000000"/>
                <w:sz w:val="22"/>
                <w:szCs w:val="22"/>
              </w:rPr>
              <w:t>８－２</w:t>
            </w:r>
          </w:p>
        </w:tc>
        <w:tc>
          <w:tcPr>
            <w:tcW w:w="5670" w:type="dxa"/>
            <w:tcBorders>
              <w:top w:val="nil"/>
              <w:bottom w:val="nil"/>
            </w:tcBorders>
          </w:tcPr>
          <w:p w:rsidR="00850E30" w:rsidRPr="00165EFF" w:rsidRDefault="00850E30" w:rsidP="00E50F48">
            <w:pPr>
              <w:spacing w:afterLines="30" w:after="108" w:line="310" w:lineRule="exact"/>
              <w:ind w:firstLineChars="100" w:firstLine="220"/>
              <w:jc w:val="left"/>
              <w:rPr>
                <w:rFonts w:ascii="ＭＳ ゴシック" w:eastAsia="ＭＳ ゴシック" w:hAnsi="ＭＳ ゴシック"/>
                <w:b/>
                <w:color w:val="000000"/>
                <w:sz w:val="22"/>
                <w:szCs w:val="22"/>
              </w:rPr>
            </w:pPr>
            <w:r w:rsidRPr="00132BBC">
              <w:rPr>
                <w:rFonts w:ascii="ＭＳ 明朝" w:eastAsia="ＭＳ 明朝" w:hAnsi="ＭＳ 明朝" w:hint="eastAsia"/>
                <w:sz w:val="22"/>
                <w:szCs w:val="22"/>
              </w:rPr>
              <w:t>財産目録は、貸借対照表の区分に準じ、資産の部と負債の部に区分し、正味財産の額を示しているか。</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bottom w:val="nil"/>
            </w:tcBorders>
          </w:tcPr>
          <w:p w:rsidR="00850E30" w:rsidRPr="00980D0F" w:rsidRDefault="00850E30" w:rsidP="008801A1">
            <w:pPr>
              <w:spacing w:line="310" w:lineRule="exact"/>
              <w:ind w:left="630" w:hanging="630"/>
              <w:jc w:val="center"/>
              <w:rPr>
                <w:rFonts w:ascii="ＭＳ 明朝" w:eastAsia="ＭＳ 明朝" w:hAnsi="ＭＳ 明朝"/>
                <w:color w:val="000000"/>
                <w:sz w:val="22"/>
                <w:u w:val="single"/>
              </w:rPr>
            </w:pPr>
            <w:r w:rsidRPr="00165EFF">
              <w:rPr>
                <w:rFonts w:ascii="ＭＳ 明朝" w:eastAsia="ＭＳ 明朝" w:hAnsi="ＭＳ 明朝" w:hint="eastAsia"/>
                <w:color w:val="000000"/>
                <w:sz w:val="22"/>
                <w:szCs w:val="22"/>
              </w:rPr>
              <w:t>８－３</w:t>
            </w:r>
          </w:p>
        </w:tc>
        <w:tc>
          <w:tcPr>
            <w:tcW w:w="5670" w:type="dxa"/>
            <w:tcBorders>
              <w:top w:val="nil"/>
              <w:bottom w:val="nil"/>
            </w:tcBorders>
          </w:tcPr>
          <w:p w:rsidR="00850E30" w:rsidRDefault="00850E30" w:rsidP="00E50F48">
            <w:pPr>
              <w:spacing w:line="310" w:lineRule="exact"/>
              <w:ind w:firstLineChars="100" w:firstLine="220"/>
              <w:jc w:val="left"/>
              <w:rPr>
                <w:rFonts w:ascii="ＭＳ 明朝" w:eastAsia="ＭＳ 明朝" w:hAnsi="ＭＳ 明朝"/>
                <w:sz w:val="22"/>
              </w:rPr>
            </w:pPr>
            <w:r w:rsidRPr="00132BBC">
              <w:rPr>
                <w:rFonts w:ascii="ＭＳ 明朝" w:eastAsia="ＭＳ 明朝" w:hAnsi="ＭＳ 明朝" w:hint="eastAsia"/>
                <w:sz w:val="22"/>
                <w:szCs w:val="22"/>
              </w:rPr>
              <w:t>各科目は、当該事業年度末におけるすべての資産及び負債につき、その名称、</w:t>
            </w:r>
            <w:r>
              <w:rPr>
                <w:rFonts w:ascii="ＭＳ 明朝" w:eastAsia="ＭＳ 明朝" w:hAnsi="ＭＳ 明朝" w:hint="eastAsia"/>
                <w:sz w:val="22"/>
                <w:szCs w:val="22"/>
              </w:rPr>
              <w:t>数量</w:t>
            </w:r>
            <w:r w:rsidRPr="00132BBC">
              <w:rPr>
                <w:rFonts w:ascii="ＭＳ 明朝" w:eastAsia="ＭＳ 明朝" w:hAnsi="ＭＳ 明朝" w:hint="eastAsia"/>
                <w:sz w:val="22"/>
                <w:szCs w:val="22"/>
              </w:rPr>
              <w:t>、使用目的、価額等を詳細に表示しているか。</w:t>
            </w:r>
          </w:p>
          <w:p w:rsidR="00850E30" w:rsidRPr="009F1D34" w:rsidRDefault="00850E30" w:rsidP="00E50F48">
            <w:pPr>
              <w:spacing w:afterLines="30" w:after="108" w:line="310" w:lineRule="exact"/>
              <w:ind w:firstLineChars="100" w:firstLine="220"/>
              <w:jc w:val="left"/>
              <w:rPr>
                <w:rFonts w:ascii="ＭＳ 明朝" w:eastAsia="ＭＳ 明朝" w:hAnsi="ＭＳ 明朝"/>
                <w:sz w:val="22"/>
              </w:rPr>
            </w:pPr>
            <w:r w:rsidRPr="00132BBC">
              <w:rPr>
                <w:rFonts w:ascii="ＭＳ 明朝" w:eastAsia="ＭＳ 明朝" w:hAnsi="ＭＳ 明朝" w:hint="eastAsia"/>
                <w:sz w:val="22"/>
                <w:szCs w:val="22"/>
              </w:rPr>
              <w:t>なお、</w:t>
            </w:r>
            <w:r>
              <w:rPr>
                <w:rFonts w:ascii="ＭＳ 明朝" w:eastAsia="ＭＳ 明朝" w:hAnsi="ＭＳ 明朝" w:hint="eastAsia"/>
                <w:sz w:val="22"/>
                <w:szCs w:val="22"/>
              </w:rPr>
              <w:t>「場所・物量等」</w:t>
            </w:r>
            <w:r w:rsidRPr="00132BBC">
              <w:rPr>
                <w:rFonts w:ascii="ＭＳ 明朝" w:eastAsia="ＭＳ 明朝" w:hAnsi="ＭＳ 明朝" w:hint="eastAsia"/>
                <w:sz w:val="22"/>
                <w:szCs w:val="22"/>
              </w:rPr>
              <w:t>については監査対象外で</w:t>
            </w:r>
            <w:r>
              <w:rPr>
                <w:rFonts w:ascii="ＭＳ 明朝" w:eastAsia="ＭＳ 明朝" w:hAnsi="ＭＳ 明朝" w:hint="eastAsia"/>
                <w:sz w:val="22"/>
                <w:szCs w:val="22"/>
              </w:rPr>
              <w:t>あり、公益社団・財団法人の場合には、「</w:t>
            </w:r>
            <w:r w:rsidRPr="00132BBC">
              <w:rPr>
                <w:rFonts w:ascii="ＭＳ 明朝" w:eastAsia="ＭＳ 明朝" w:hAnsi="ＭＳ 明朝" w:hint="eastAsia"/>
                <w:sz w:val="22"/>
                <w:szCs w:val="22"/>
              </w:rPr>
              <w:t>使用目的等</w:t>
            </w:r>
            <w:r>
              <w:rPr>
                <w:rFonts w:ascii="ＭＳ 明朝" w:eastAsia="ＭＳ 明朝" w:hAnsi="ＭＳ 明朝" w:hint="eastAsia"/>
                <w:sz w:val="22"/>
                <w:szCs w:val="22"/>
              </w:rPr>
              <w:t>」</w:t>
            </w:r>
            <w:r w:rsidRPr="00132BBC">
              <w:rPr>
                <w:rFonts w:ascii="ＭＳ 明朝" w:eastAsia="ＭＳ 明朝" w:hAnsi="ＭＳ 明朝" w:hint="eastAsia"/>
                <w:sz w:val="22"/>
                <w:szCs w:val="22"/>
              </w:rPr>
              <w:t>については公益認定関係書類</w:t>
            </w:r>
            <w:r>
              <w:rPr>
                <w:rFonts w:ascii="ＭＳ 明朝" w:eastAsia="ＭＳ 明朝" w:hAnsi="ＭＳ 明朝" w:hint="eastAsia"/>
                <w:sz w:val="22"/>
                <w:szCs w:val="22"/>
              </w:rPr>
              <w:t>（第34号　Ⅲ１．(2)）</w:t>
            </w:r>
            <w:r w:rsidRPr="00132BBC">
              <w:rPr>
                <w:rFonts w:ascii="ＭＳ 明朝" w:eastAsia="ＭＳ 明朝" w:hAnsi="ＭＳ 明朝" w:hint="eastAsia"/>
                <w:sz w:val="22"/>
                <w:szCs w:val="22"/>
              </w:rPr>
              <w:t>との整合性について留意すること（</w:t>
            </w:r>
            <w:r w:rsidRPr="00564ABC">
              <w:rPr>
                <w:rFonts w:ascii="ＭＳ 明朝" w:eastAsia="ＭＳ 明朝" w:hAnsi="ＭＳ 明朝" w:hint="eastAsia"/>
                <w:sz w:val="22"/>
                <w:szCs w:val="22"/>
              </w:rPr>
              <w:t>第34号</w:t>
            </w:r>
            <w:r>
              <w:rPr>
                <w:rFonts w:ascii="ＭＳ 明朝" w:eastAsia="ＭＳ 明朝" w:hAnsi="ＭＳ 明朝" w:hint="eastAsia"/>
                <w:sz w:val="22"/>
                <w:szCs w:val="22"/>
              </w:rPr>
              <w:t>）。</w:t>
            </w: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630" w:type="dxa"/>
            <w:tcBorders>
              <w:top w:val="nil"/>
              <w:bottom w:val="nil"/>
            </w:tcBorders>
          </w:tcPr>
          <w:p w:rsidR="00850E30" w:rsidRPr="00726848" w:rsidRDefault="00850E30" w:rsidP="00F82005">
            <w:pPr>
              <w:rPr>
                <w:rFonts w:ascii="ＭＳ 明朝" w:eastAsia="ＭＳ 明朝" w:hAnsi="ＭＳ 明朝"/>
                <w:color w:val="00B0F0"/>
              </w:rPr>
            </w:pPr>
          </w:p>
        </w:tc>
        <w:tc>
          <w:tcPr>
            <w:tcW w:w="1234" w:type="dxa"/>
            <w:tcBorders>
              <w:top w:val="nil"/>
              <w:bottom w:val="nil"/>
            </w:tcBorders>
          </w:tcPr>
          <w:p w:rsidR="00850E30" w:rsidRPr="00726848" w:rsidRDefault="00850E30" w:rsidP="00F82005">
            <w:pPr>
              <w:rPr>
                <w:rFonts w:ascii="ＭＳ 明朝" w:eastAsia="ＭＳ 明朝" w:hAnsi="ＭＳ 明朝"/>
                <w:color w:val="00B0F0"/>
              </w:rPr>
            </w:pPr>
          </w:p>
        </w:tc>
      </w:tr>
      <w:tr w:rsidR="00850E30" w:rsidRPr="00726848" w:rsidTr="00A612A6">
        <w:tc>
          <w:tcPr>
            <w:tcW w:w="993" w:type="dxa"/>
            <w:tcBorders>
              <w:top w:val="nil"/>
            </w:tcBorders>
          </w:tcPr>
          <w:p w:rsidR="00850E30" w:rsidRPr="00980D0F" w:rsidRDefault="00850E30" w:rsidP="00F413CC">
            <w:pPr>
              <w:spacing w:line="310" w:lineRule="exact"/>
              <w:ind w:left="630" w:hanging="630"/>
              <w:jc w:val="center"/>
              <w:rPr>
                <w:rFonts w:ascii="ＭＳ 明朝" w:eastAsia="ＭＳ 明朝" w:hAnsi="ＭＳ 明朝"/>
                <w:color w:val="000000"/>
                <w:sz w:val="22"/>
                <w:u w:val="single"/>
              </w:rPr>
            </w:pPr>
            <w:r w:rsidRPr="00D16A12">
              <w:rPr>
                <w:rFonts w:ascii="ＭＳ 明朝" w:eastAsia="ＭＳ 明朝" w:hAnsi="ＭＳ 明朝" w:hint="eastAsia"/>
                <w:color w:val="000000"/>
                <w:sz w:val="22"/>
                <w:szCs w:val="22"/>
              </w:rPr>
              <w:t>８－４</w:t>
            </w:r>
          </w:p>
        </w:tc>
        <w:tc>
          <w:tcPr>
            <w:tcW w:w="5670" w:type="dxa"/>
            <w:tcBorders>
              <w:top w:val="nil"/>
            </w:tcBorders>
          </w:tcPr>
          <w:p w:rsidR="00850E30" w:rsidRPr="00165EFF" w:rsidRDefault="00850E30" w:rsidP="00E50F48">
            <w:pPr>
              <w:spacing w:afterLines="50" w:after="180" w:line="310" w:lineRule="exact"/>
              <w:ind w:firstLineChars="100" w:firstLine="220"/>
              <w:jc w:val="left"/>
              <w:rPr>
                <w:rFonts w:ascii="ＭＳ ゴシック" w:eastAsia="ＭＳ ゴシック" w:hAnsi="ＭＳ ゴシック"/>
                <w:b/>
                <w:color w:val="000000"/>
                <w:sz w:val="22"/>
                <w:szCs w:val="22"/>
              </w:rPr>
            </w:pPr>
            <w:r w:rsidRPr="00132BBC">
              <w:rPr>
                <w:rFonts w:ascii="ＭＳ 明朝" w:eastAsia="ＭＳ 明朝" w:hAnsi="ＭＳ 明朝" w:hint="eastAsia"/>
                <w:sz w:val="22"/>
                <w:szCs w:val="22"/>
              </w:rPr>
              <w:t>財産目録の各科目の金額は、貸借</w:t>
            </w:r>
            <w:r w:rsidRPr="001F60A8">
              <w:rPr>
                <w:rFonts w:ascii="ＭＳ 明朝" w:eastAsia="ＭＳ 明朝" w:hAnsi="ＭＳ 明朝" w:hint="eastAsia"/>
                <w:sz w:val="22"/>
                <w:szCs w:val="22"/>
              </w:rPr>
              <w:t>対照表</w:t>
            </w:r>
            <w:r>
              <w:rPr>
                <w:rFonts w:ascii="ＭＳ 明朝" w:eastAsia="ＭＳ 明朝" w:hAnsi="ＭＳ 明朝" w:hint="eastAsia"/>
                <w:sz w:val="22"/>
                <w:szCs w:val="22"/>
              </w:rPr>
              <w:t>における当年度の</w:t>
            </w:r>
            <w:r w:rsidRPr="001F60A8">
              <w:rPr>
                <w:rFonts w:ascii="ＭＳ 明朝" w:eastAsia="ＭＳ 明朝" w:hAnsi="ＭＳ 明朝" w:hint="eastAsia"/>
                <w:sz w:val="22"/>
                <w:szCs w:val="22"/>
              </w:rPr>
              <w:t>各金額と一致しているか。</w:t>
            </w:r>
          </w:p>
        </w:tc>
        <w:tc>
          <w:tcPr>
            <w:tcW w:w="630" w:type="dxa"/>
            <w:tcBorders>
              <w:top w:val="nil"/>
            </w:tcBorders>
          </w:tcPr>
          <w:p w:rsidR="00850E30" w:rsidRPr="00726848" w:rsidRDefault="00850E30" w:rsidP="00F82005">
            <w:pPr>
              <w:rPr>
                <w:rFonts w:ascii="ＭＳ 明朝" w:eastAsia="ＭＳ 明朝" w:hAnsi="ＭＳ 明朝"/>
                <w:color w:val="00B0F0"/>
              </w:rPr>
            </w:pPr>
          </w:p>
        </w:tc>
        <w:tc>
          <w:tcPr>
            <w:tcW w:w="630" w:type="dxa"/>
            <w:tcBorders>
              <w:top w:val="nil"/>
            </w:tcBorders>
          </w:tcPr>
          <w:p w:rsidR="00850E30" w:rsidRPr="00726848" w:rsidRDefault="00850E30" w:rsidP="00F82005">
            <w:pPr>
              <w:rPr>
                <w:rFonts w:ascii="ＭＳ 明朝" w:eastAsia="ＭＳ 明朝" w:hAnsi="ＭＳ 明朝"/>
                <w:color w:val="00B0F0"/>
              </w:rPr>
            </w:pPr>
          </w:p>
        </w:tc>
        <w:tc>
          <w:tcPr>
            <w:tcW w:w="630" w:type="dxa"/>
            <w:tcBorders>
              <w:top w:val="nil"/>
            </w:tcBorders>
          </w:tcPr>
          <w:p w:rsidR="00850E30" w:rsidRPr="00726848" w:rsidRDefault="00850E30" w:rsidP="00F82005">
            <w:pPr>
              <w:rPr>
                <w:rFonts w:ascii="ＭＳ 明朝" w:eastAsia="ＭＳ 明朝" w:hAnsi="ＭＳ 明朝"/>
                <w:color w:val="00B0F0"/>
              </w:rPr>
            </w:pPr>
          </w:p>
        </w:tc>
        <w:tc>
          <w:tcPr>
            <w:tcW w:w="1234" w:type="dxa"/>
            <w:tcBorders>
              <w:top w:val="nil"/>
            </w:tcBorders>
          </w:tcPr>
          <w:p w:rsidR="00850E30" w:rsidRPr="00726848" w:rsidRDefault="00850E30" w:rsidP="00F82005">
            <w:pPr>
              <w:rPr>
                <w:rFonts w:ascii="ＭＳ 明朝" w:eastAsia="ＭＳ 明朝" w:hAnsi="ＭＳ 明朝"/>
                <w:color w:val="00B0F0"/>
              </w:rPr>
            </w:pPr>
          </w:p>
        </w:tc>
      </w:tr>
    </w:tbl>
    <w:p w:rsidR="00564ABC" w:rsidRPr="0009696E" w:rsidRDefault="00564ABC" w:rsidP="00564ABC">
      <w:pPr>
        <w:rPr>
          <w:rFonts w:ascii="ＭＳ 明朝" w:eastAsia="ＭＳ 明朝" w:hAnsi="ＭＳ 明朝"/>
          <w:sz w:val="22"/>
          <w:szCs w:val="22"/>
        </w:rPr>
      </w:pPr>
      <w:r w:rsidRPr="0009696E">
        <w:rPr>
          <w:rFonts w:ascii="ＭＳ 明朝" w:eastAsia="ＭＳ 明朝" w:hAnsi="ＭＳ 明朝" w:hint="eastAsia"/>
          <w:sz w:val="22"/>
          <w:szCs w:val="22"/>
        </w:rPr>
        <w:t>（所　見）</w:t>
      </w:r>
    </w:p>
    <w:tbl>
      <w:tblPr>
        <w:tblW w:w="4856" w:type="pct"/>
        <w:tblInd w:w="213" w:type="dxa"/>
        <w:tblBorders>
          <w:top w:val="dotted" w:sz="4" w:space="0" w:color="auto"/>
          <w:bottom w:val="dotted" w:sz="4" w:space="0" w:color="auto"/>
          <w:insideH w:val="dotted" w:sz="4" w:space="0" w:color="auto"/>
        </w:tblBorders>
        <w:tblLook w:val="01E0" w:firstRow="1" w:lastRow="1" w:firstColumn="1" w:lastColumn="1" w:noHBand="0" w:noVBand="0"/>
      </w:tblPr>
      <w:tblGrid>
        <w:gridCol w:w="9675"/>
      </w:tblGrid>
      <w:tr w:rsidR="00564ABC" w:rsidRPr="0009696E" w:rsidTr="009F1D34">
        <w:tc>
          <w:tcPr>
            <w:tcW w:w="5000" w:type="pct"/>
          </w:tcPr>
          <w:p w:rsidR="00564ABC" w:rsidRPr="004A6517" w:rsidRDefault="00564ABC" w:rsidP="00F82005">
            <w:pPr>
              <w:rPr>
                <w:rFonts w:ascii="ＭＳ 明朝" w:eastAsia="ＭＳ 明朝" w:hAnsi="ＭＳ 明朝"/>
                <w:kern w:val="0"/>
                <w:sz w:val="22"/>
              </w:rPr>
            </w:pPr>
          </w:p>
        </w:tc>
      </w:tr>
      <w:tr w:rsidR="00564ABC" w:rsidRPr="0009696E" w:rsidTr="009F1D34">
        <w:tc>
          <w:tcPr>
            <w:tcW w:w="5000" w:type="pct"/>
          </w:tcPr>
          <w:p w:rsidR="00564ABC" w:rsidRPr="004A6517" w:rsidRDefault="00564ABC" w:rsidP="00F82005">
            <w:pPr>
              <w:rPr>
                <w:rFonts w:ascii="ＭＳ 明朝" w:eastAsia="ＭＳ 明朝" w:hAnsi="ＭＳ 明朝"/>
                <w:kern w:val="0"/>
                <w:sz w:val="22"/>
              </w:rPr>
            </w:pPr>
          </w:p>
        </w:tc>
      </w:tr>
      <w:tr w:rsidR="00564ABC" w:rsidRPr="0009696E" w:rsidTr="009F1D34">
        <w:tc>
          <w:tcPr>
            <w:tcW w:w="5000" w:type="pct"/>
          </w:tcPr>
          <w:p w:rsidR="00564ABC" w:rsidRPr="004A6517" w:rsidRDefault="00564ABC" w:rsidP="00F82005">
            <w:pPr>
              <w:rPr>
                <w:rFonts w:ascii="ＭＳ 明朝" w:eastAsia="ＭＳ 明朝" w:hAnsi="ＭＳ 明朝"/>
                <w:kern w:val="0"/>
                <w:sz w:val="22"/>
              </w:rPr>
            </w:pPr>
          </w:p>
        </w:tc>
      </w:tr>
      <w:tr w:rsidR="00564ABC" w:rsidRPr="0009696E" w:rsidTr="009F1D34">
        <w:tc>
          <w:tcPr>
            <w:tcW w:w="5000" w:type="pct"/>
          </w:tcPr>
          <w:p w:rsidR="00564ABC" w:rsidRPr="004A6517" w:rsidRDefault="00564ABC" w:rsidP="00F82005">
            <w:pPr>
              <w:rPr>
                <w:rFonts w:ascii="ＭＳ 明朝" w:eastAsia="ＭＳ 明朝" w:hAnsi="ＭＳ 明朝"/>
                <w:kern w:val="0"/>
                <w:sz w:val="22"/>
              </w:rPr>
            </w:pPr>
          </w:p>
        </w:tc>
      </w:tr>
      <w:tr w:rsidR="00564ABC" w:rsidRPr="0009696E" w:rsidTr="009F1D34">
        <w:tc>
          <w:tcPr>
            <w:tcW w:w="5000" w:type="pct"/>
          </w:tcPr>
          <w:p w:rsidR="00564ABC" w:rsidRPr="004A6517" w:rsidRDefault="00564ABC" w:rsidP="00F82005">
            <w:pPr>
              <w:rPr>
                <w:rFonts w:ascii="ＭＳ 明朝" w:eastAsia="ＭＳ 明朝" w:hAnsi="ＭＳ 明朝"/>
                <w:kern w:val="0"/>
                <w:sz w:val="22"/>
              </w:rPr>
            </w:pPr>
          </w:p>
        </w:tc>
      </w:tr>
      <w:tr w:rsidR="00564ABC" w:rsidRPr="0009696E" w:rsidTr="009F1D34">
        <w:tc>
          <w:tcPr>
            <w:tcW w:w="5000" w:type="pct"/>
          </w:tcPr>
          <w:p w:rsidR="00564ABC" w:rsidRPr="004A6517" w:rsidRDefault="00564ABC" w:rsidP="00F82005">
            <w:pPr>
              <w:rPr>
                <w:rFonts w:ascii="ＭＳ 明朝" w:eastAsia="ＭＳ 明朝" w:hAnsi="ＭＳ 明朝"/>
                <w:kern w:val="0"/>
                <w:sz w:val="22"/>
              </w:rPr>
            </w:pPr>
          </w:p>
        </w:tc>
      </w:tr>
      <w:tr w:rsidR="00564ABC" w:rsidRPr="0009696E" w:rsidTr="009F1D34">
        <w:tc>
          <w:tcPr>
            <w:tcW w:w="5000" w:type="pct"/>
          </w:tcPr>
          <w:p w:rsidR="00564ABC" w:rsidRPr="004A6517" w:rsidRDefault="00564ABC" w:rsidP="00F82005">
            <w:pPr>
              <w:rPr>
                <w:rFonts w:ascii="ＭＳ 明朝" w:eastAsia="ＭＳ 明朝" w:hAnsi="ＭＳ 明朝"/>
                <w:kern w:val="0"/>
                <w:sz w:val="22"/>
              </w:rPr>
            </w:pPr>
          </w:p>
        </w:tc>
      </w:tr>
      <w:tr w:rsidR="00564ABC" w:rsidRPr="0009696E" w:rsidTr="009F1D34">
        <w:tc>
          <w:tcPr>
            <w:tcW w:w="5000" w:type="pct"/>
          </w:tcPr>
          <w:p w:rsidR="00564ABC" w:rsidRPr="004A6517" w:rsidRDefault="00564ABC" w:rsidP="00F82005">
            <w:pPr>
              <w:rPr>
                <w:rFonts w:ascii="ＭＳ 明朝" w:eastAsia="ＭＳ 明朝" w:hAnsi="ＭＳ 明朝"/>
                <w:kern w:val="0"/>
                <w:sz w:val="22"/>
              </w:rPr>
            </w:pPr>
          </w:p>
        </w:tc>
      </w:tr>
      <w:tr w:rsidR="00564ABC" w:rsidRPr="0009696E" w:rsidTr="009F1D34">
        <w:tc>
          <w:tcPr>
            <w:tcW w:w="5000" w:type="pct"/>
          </w:tcPr>
          <w:p w:rsidR="00564ABC" w:rsidRPr="004A6517" w:rsidRDefault="00564ABC" w:rsidP="00F82005">
            <w:pPr>
              <w:rPr>
                <w:rFonts w:ascii="ＭＳ 明朝" w:eastAsia="ＭＳ 明朝" w:hAnsi="ＭＳ 明朝"/>
                <w:kern w:val="0"/>
                <w:sz w:val="22"/>
              </w:rPr>
            </w:pPr>
          </w:p>
        </w:tc>
      </w:tr>
      <w:tr w:rsidR="00564ABC" w:rsidRPr="0009696E" w:rsidTr="009F1D34">
        <w:tc>
          <w:tcPr>
            <w:tcW w:w="5000" w:type="pct"/>
          </w:tcPr>
          <w:p w:rsidR="00564ABC" w:rsidRPr="004A6517" w:rsidRDefault="00564ABC" w:rsidP="00F82005">
            <w:pPr>
              <w:rPr>
                <w:rFonts w:ascii="ＭＳ 明朝" w:eastAsia="ＭＳ 明朝" w:hAnsi="ＭＳ 明朝"/>
                <w:kern w:val="0"/>
                <w:sz w:val="22"/>
              </w:rPr>
            </w:pPr>
          </w:p>
        </w:tc>
      </w:tr>
    </w:tbl>
    <w:p w:rsidR="00564ABC" w:rsidRPr="0009696E" w:rsidRDefault="00564ABC" w:rsidP="00564ABC">
      <w:pPr>
        <w:rPr>
          <w:rFonts w:ascii="ＭＳ 明朝" w:eastAsia="ＭＳ 明朝" w:hAnsi="ＭＳ 明朝"/>
          <w:sz w:val="22"/>
          <w:szCs w:val="22"/>
        </w:rPr>
      </w:pPr>
      <w:r w:rsidRPr="0009696E">
        <w:rPr>
          <w:rFonts w:ascii="ＭＳ 明朝" w:eastAsia="ＭＳ 明朝" w:hAnsi="ＭＳ 明朝" w:hint="eastAsia"/>
          <w:sz w:val="22"/>
          <w:szCs w:val="22"/>
        </w:rPr>
        <w:t xml:space="preserve">　　　　　　　　　　　　　　　　　　</w:t>
      </w:r>
    </w:p>
    <w:p w:rsidR="00564ABC" w:rsidRPr="0009696E" w:rsidRDefault="00564ABC" w:rsidP="00564ABC">
      <w:pPr>
        <w:rPr>
          <w:rFonts w:ascii="ＭＳ 明朝" w:eastAsia="ＭＳ 明朝" w:hAnsi="ＭＳ 明朝"/>
          <w:sz w:val="22"/>
          <w:szCs w:val="22"/>
        </w:rPr>
      </w:pPr>
      <w:r w:rsidRPr="0009696E">
        <w:rPr>
          <w:rFonts w:ascii="ＭＳ 明朝" w:eastAsia="ＭＳ 明朝" w:hAnsi="ＭＳ 明朝" w:hint="eastAsia"/>
          <w:sz w:val="22"/>
          <w:szCs w:val="22"/>
        </w:rPr>
        <w:t xml:space="preserve">チェック実施者　</w:t>
      </w:r>
      <w:r w:rsidRPr="0009696E">
        <w:rPr>
          <w:rFonts w:ascii="ＭＳ 明朝" w:eastAsia="ＭＳ 明朝" w:hAnsi="ＭＳ 明朝" w:hint="eastAsia"/>
          <w:sz w:val="22"/>
          <w:szCs w:val="22"/>
          <w:u w:val="single"/>
        </w:rPr>
        <w:t xml:space="preserve">　　　　　　　　　　</w:t>
      </w:r>
      <w:r w:rsidRPr="0009696E">
        <w:rPr>
          <w:rFonts w:ascii="ＭＳ 明朝" w:eastAsia="ＭＳ 明朝" w:hAnsi="ＭＳ 明朝" w:hint="eastAsia"/>
          <w:sz w:val="22"/>
          <w:szCs w:val="22"/>
        </w:rPr>
        <w:t xml:space="preserve">　</w:t>
      </w:r>
      <w:r w:rsidRPr="0009696E">
        <w:rPr>
          <w:rFonts w:ascii="ＭＳ 明朝" w:eastAsia="ＭＳ 明朝" w:hAnsi="ＭＳ 明朝" w:hint="eastAsia"/>
          <w:sz w:val="22"/>
          <w:szCs w:val="22"/>
          <w:u w:val="single"/>
        </w:rPr>
        <w:t xml:space="preserve">　　　年　　月　　日　　</w:t>
      </w:r>
    </w:p>
    <w:p w:rsidR="000E153B" w:rsidRPr="00564ABC" w:rsidRDefault="00564ABC">
      <w:r w:rsidRPr="00481A43">
        <w:rPr>
          <w:rFonts w:ascii="ＭＳ 明朝" w:eastAsia="ＭＳ 明朝" w:hAnsi="ＭＳ 明朝" w:hint="eastAsia"/>
          <w:spacing w:val="55"/>
          <w:kern w:val="0"/>
          <w:sz w:val="22"/>
          <w:szCs w:val="22"/>
          <w:fitText w:val="1540" w:id="-159693568"/>
        </w:rPr>
        <w:t>監査責任</w:t>
      </w:r>
      <w:r w:rsidRPr="00481A43">
        <w:rPr>
          <w:rFonts w:ascii="ＭＳ 明朝" w:eastAsia="ＭＳ 明朝" w:hAnsi="ＭＳ 明朝" w:hint="eastAsia"/>
          <w:kern w:val="0"/>
          <w:sz w:val="22"/>
          <w:szCs w:val="22"/>
          <w:fitText w:val="1540" w:id="-159693568"/>
        </w:rPr>
        <w:t>者</w:t>
      </w:r>
      <w:r w:rsidRPr="0009696E">
        <w:rPr>
          <w:rFonts w:ascii="ＭＳ 明朝" w:eastAsia="ＭＳ 明朝" w:hAnsi="ＭＳ 明朝" w:hint="eastAsia"/>
          <w:sz w:val="22"/>
          <w:szCs w:val="22"/>
        </w:rPr>
        <w:t xml:space="preserve">　</w:t>
      </w:r>
      <w:r w:rsidRPr="0009696E">
        <w:rPr>
          <w:rFonts w:ascii="ＭＳ 明朝" w:eastAsia="ＭＳ 明朝" w:hAnsi="ＭＳ 明朝" w:hint="eastAsia"/>
          <w:sz w:val="22"/>
          <w:szCs w:val="22"/>
          <w:u w:val="single"/>
        </w:rPr>
        <w:t xml:space="preserve">　　　　　　　　　　</w:t>
      </w:r>
      <w:r w:rsidRPr="0009696E">
        <w:rPr>
          <w:rFonts w:ascii="ＭＳ 明朝" w:eastAsia="ＭＳ 明朝" w:hAnsi="ＭＳ 明朝" w:hint="eastAsia"/>
          <w:sz w:val="22"/>
          <w:szCs w:val="22"/>
        </w:rPr>
        <w:t xml:space="preserve">　</w:t>
      </w:r>
      <w:r w:rsidRPr="0009696E">
        <w:rPr>
          <w:rFonts w:ascii="ＭＳ 明朝" w:eastAsia="ＭＳ 明朝" w:hAnsi="ＭＳ 明朝" w:hint="eastAsia"/>
          <w:sz w:val="22"/>
          <w:szCs w:val="22"/>
          <w:u w:val="single"/>
        </w:rPr>
        <w:t xml:space="preserve">　　　年　　月　　日　　</w:t>
      </w:r>
    </w:p>
    <w:sectPr w:rsidR="000E153B" w:rsidRPr="00564ABC" w:rsidSect="00112FC5">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992" w:gutter="0"/>
      <w:pgNumType w:fmt="numberInDash"/>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341A" w:rsidRDefault="0002341A" w:rsidP="00E32FE8">
      <w:r>
        <w:separator/>
      </w:r>
    </w:p>
  </w:endnote>
  <w:endnote w:type="continuationSeparator" w:id="0">
    <w:p w:rsidR="0002341A" w:rsidRDefault="0002341A" w:rsidP="00E32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書院太ポップ書体">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書院中明朝体">
    <w:altName w:val="ＭＳ 明朝"/>
    <w:panose1 w:val="00000000000000000000"/>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300" w:rsidRDefault="00472300">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11273995"/>
      <w:docPartObj>
        <w:docPartGallery w:val="Page Numbers (Bottom of Page)"/>
        <w:docPartUnique/>
      </w:docPartObj>
    </w:sdtPr>
    <w:sdtEndPr>
      <w:rPr>
        <w:rFonts w:asciiTheme="minorEastAsia" w:eastAsiaTheme="minorEastAsia" w:hAnsiTheme="minorEastAsia"/>
        <w:sz w:val="22"/>
      </w:rPr>
    </w:sdtEndPr>
    <w:sdtContent>
      <w:p w:rsidR="00472300" w:rsidRPr="00D25656" w:rsidRDefault="00472300">
        <w:pPr>
          <w:pStyle w:val="a3"/>
          <w:jc w:val="center"/>
          <w:rPr>
            <w:rFonts w:asciiTheme="minorEastAsia" w:eastAsiaTheme="minorEastAsia" w:hAnsiTheme="minorEastAsia"/>
            <w:sz w:val="22"/>
          </w:rPr>
        </w:pPr>
        <w:r w:rsidRPr="00D25656">
          <w:rPr>
            <w:rFonts w:asciiTheme="minorEastAsia" w:eastAsiaTheme="minorEastAsia" w:hAnsiTheme="minorEastAsia"/>
            <w:sz w:val="22"/>
          </w:rPr>
          <w:fldChar w:fldCharType="begin"/>
        </w:r>
        <w:r w:rsidRPr="00D25656">
          <w:rPr>
            <w:rFonts w:asciiTheme="minorEastAsia" w:eastAsiaTheme="minorEastAsia" w:hAnsiTheme="minorEastAsia"/>
            <w:sz w:val="22"/>
          </w:rPr>
          <w:instrText>PAGE   \* MERGEFORMAT</w:instrText>
        </w:r>
        <w:r w:rsidRPr="00D25656">
          <w:rPr>
            <w:rFonts w:asciiTheme="minorEastAsia" w:eastAsiaTheme="minorEastAsia" w:hAnsiTheme="minorEastAsia"/>
            <w:sz w:val="22"/>
          </w:rPr>
          <w:fldChar w:fldCharType="separate"/>
        </w:r>
        <w:r w:rsidR="0073100C" w:rsidRPr="0073100C">
          <w:rPr>
            <w:rFonts w:asciiTheme="minorEastAsia" w:eastAsiaTheme="minorEastAsia" w:hAnsiTheme="minorEastAsia"/>
            <w:noProof/>
            <w:sz w:val="22"/>
            <w:lang w:val="ja-JP"/>
          </w:rPr>
          <w:t>-</w:t>
        </w:r>
        <w:r w:rsidR="0073100C">
          <w:rPr>
            <w:rFonts w:asciiTheme="minorEastAsia" w:eastAsiaTheme="minorEastAsia" w:hAnsiTheme="minorEastAsia"/>
            <w:noProof/>
            <w:sz w:val="22"/>
          </w:rPr>
          <w:t xml:space="preserve"> 1 -</w:t>
        </w:r>
        <w:r w:rsidRPr="00D25656">
          <w:rPr>
            <w:rFonts w:asciiTheme="minorEastAsia" w:eastAsiaTheme="minorEastAsia" w:hAnsiTheme="minorEastAsia"/>
            <w:sz w:val="22"/>
          </w:rPr>
          <w:fldChar w:fldCharType="end"/>
        </w:r>
      </w:p>
    </w:sdtContent>
  </w:sdt>
  <w:p w:rsidR="00472300" w:rsidRDefault="00472300">
    <w:pPr>
      <w:pStyle w:val="a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300" w:rsidRDefault="00472300">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341A" w:rsidRDefault="0002341A" w:rsidP="00E32FE8">
      <w:r>
        <w:separator/>
      </w:r>
    </w:p>
  </w:footnote>
  <w:footnote w:type="continuationSeparator" w:id="0">
    <w:p w:rsidR="0002341A" w:rsidRDefault="0002341A" w:rsidP="00E32F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300" w:rsidRDefault="00472300">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300" w:rsidRDefault="00472300">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2300" w:rsidRDefault="0047230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761D93"/>
    <w:multiLevelType w:val="hybridMultilevel"/>
    <w:tmpl w:val="C0480FA0"/>
    <w:lvl w:ilvl="0" w:tplc="4E06AA16">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trackRevisions/>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ABC"/>
    <w:rsid w:val="000117CD"/>
    <w:rsid w:val="0001443B"/>
    <w:rsid w:val="0002341A"/>
    <w:rsid w:val="00024C09"/>
    <w:rsid w:val="000536A5"/>
    <w:rsid w:val="00057970"/>
    <w:rsid w:val="0007338C"/>
    <w:rsid w:val="00086A47"/>
    <w:rsid w:val="0009133D"/>
    <w:rsid w:val="000A783A"/>
    <w:rsid w:val="000B1A52"/>
    <w:rsid w:val="000C2642"/>
    <w:rsid w:val="000C5943"/>
    <w:rsid w:val="000E153B"/>
    <w:rsid w:val="000E46C2"/>
    <w:rsid w:val="000E5094"/>
    <w:rsid w:val="000F64CE"/>
    <w:rsid w:val="0011115A"/>
    <w:rsid w:val="00111B51"/>
    <w:rsid w:val="00112FC5"/>
    <w:rsid w:val="00132BBC"/>
    <w:rsid w:val="00141C66"/>
    <w:rsid w:val="00142597"/>
    <w:rsid w:val="00144977"/>
    <w:rsid w:val="00146333"/>
    <w:rsid w:val="00155B17"/>
    <w:rsid w:val="001648A6"/>
    <w:rsid w:val="00174E3B"/>
    <w:rsid w:val="00180126"/>
    <w:rsid w:val="00193F57"/>
    <w:rsid w:val="00195724"/>
    <w:rsid w:val="001C51EB"/>
    <w:rsid w:val="001D0421"/>
    <w:rsid w:val="001E5E8B"/>
    <w:rsid w:val="00200278"/>
    <w:rsid w:val="00230AA8"/>
    <w:rsid w:val="002435F8"/>
    <w:rsid w:val="0026273E"/>
    <w:rsid w:val="002663C7"/>
    <w:rsid w:val="0027236B"/>
    <w:rsid w:val="00274F18"/>
    <w:rsid w:val="00282D8E"/>
    <w:rsid w:val="0028720C"/>
    <w:rsid w:val="002A071F"/>
    <w:rsid w:val="002B5611"/>
    <w:rsid w:val="002D04C8"/>
    <w:rsid w:val="002F3CFE"/>
    <w:rsid w:val="003060FE"/>
    <w:rsid w:val="00332E41"/>
    <w:rsid w:val="00362F49"/>
    <w:rsid w:val="003B5FEF"/>
    <w:rsid w:val="003C376F"/>
    <w:rsid w:val="00403AF8"/>
    <w:rsid w:val="00403C5A"/>
    <w:rsid w:val="00411D62"/>
    <w:rsid w:val="0041537C"/>
    <w:rsid w:val="004217B3"/>
    <w:rsid w:val="00446C9A"/>
    <w:rsid w:val="004530DC"/>
    <w:rsid w:val="00453DF2"/>
    <w:rsid w:val="004563D9"/>
    <w:rsid w:val="00464BD7"/>
    <w:rsid w:val="00472300"/>
    <w:rsid w:val="00481A43"/>
    <w:rsid w:val="0048330C"/>
    <w:rsid w:val="004E089E"/>
    <w:rsid w:val="00500981"/>
    <w:rsid w:val="005048ED"/>
    <w:rsid w:val="00504D82"/>
    <w:rsid w:val="00510FA1"/>
    <w:rsid w:val="00514E7B"/>
    <w:rsid w:val="005201AC"/>
    <w:rsid w:val="00522304"/>
    <w:rsid w:val="00524152"/>
    <w:rsid w:val="00526FEB"/>
    <w:rsid w:val="005400E2"/>
    <w:rsid w:val="00542B42"/>
    <w:rsid w:val="00551642"/>
    <w:rsid w:val="00557F13"/>
    <w:rsid w:val="0056252B"/>
    <w:rsid w:val="00564ABC"/>
    <w:rsid w:val="005932F6"/>
    <w:rsid w:val="005B6C15"/>
    <w:rsid w:val="005C2E86"/>
    <w:rsid w:val="005D02CC"/>
    <w:rsid w:val="005E2E61"/>
    <w:rsid w:val="005F3801"/>
    <w:rsid w:val="0060110D"/>
    <w:rsid w:val="00611AF0"/>
    <w:rsid w:val="00621BF4"/>
    <w:rsid w:val="006537E2"/>
    <w:rsid w:val="00666C9D"/>
    <w:rsid w:val="006707DB"/>
    <w:rsid w:val="00692A52"/>
    <w:rsid w:val="006A1B30"/>
    <w:rsid w:val="006B62BF"/>
    <w:rsid w:val="006C3F77"/>
    <w:rsid w:val="006E225B"/>
    <w:rsid w:val="006E2746"/>
    <w:rsid w:val="007036CB"/>
    <w:rsid w:val="00715056"/>
    <w:rsid w:val="00720113"/>
    <w:rsid w:val="00720A1C"/>
    <w:rsid w:val="0073100C"/>
    <w:rsid w:val="00735FE6"/>
    <w:rsid w:val="0074013D"/>
    <w:rsid w:val="00740C23"/>
    <w:rsid w:val="0075450E"/>
    <w:rsid w:val="00754616"/>
    <w:rsid w:val="00754824"/>
    <w:rsid w:val="0076316C"/>
    <w:rsid w:val="007A40D5"/>
    <w:rsid w:val="007A7EE6"/>
    <w:rsid w:val="007B1AF0"/>
    <w:rsid w:val="007D3784"/>
    <w:rsid w:val="007D7007"/>
    <w:rsid w:val="007E6E26"/>
    <w:rsid w:val="008333F8"/>
    <w:rsid w:val="00843363"/>
    <w:rsid w:val="00850E30"/>
    <w:rsid w:val="00852BED"/>
    <w:rsid w:val="0085588F"/>
    <w:rsid w:val="00857DBA"/>
    <w:rsid w:val="00874110"/>
    <w:rsid w:val="00874BD9"/>
    <w:rsid w:val="008801A1"/>
    <w:rsid w:val="00897A35"/>
    <w:rsid w:val="008A7FD4"/>
    <w:rsid w:val="008B00E4"/>
    <w:rsid w:val="008B47DA"/>
    <w:rsid w:val="008E1198"/>
    <w:rsid w:val="008E26FA"/>
    <w:rsid w:val="009073DA"/>
    <w:rsid w:val="00907548"/>
    <w:rsid w:val="00923062"/>
    <w:rsid w:val="00934FEA"/>
    <w:rsid w:val="00940472"/>
    <w:rsid w:val="0095364C"/>
    <w:rsid w:val="00961FD8"/>
    <w:rsid w:val="00970238"/>
    <w:rsid w:val="00973606"/>
    <w:rsid w:val="00975AD2"/>
    <w:rsid w:val="009A1EFE"/>
    <w:rsid w:val="009A3007"/>
    <w:rsid w:val="009A6114"/>
    <w:rsid w:val="009B74E2"/>
    <w:rsid w:val="009C2311"/>
    <w:rsid w:val="009C31FB"/>
    <w:rsid w:val="009D4D76"/>
    <w:rsid w:val="009D4D77"/>
    <w:rsid w:val="009D7E2D"/>
    <w:rsid w:val="009E05D5"/>
    <w:rsid w:val="009F1D34"/>
    <w:rsid w:val="009F62AB"/>
    <w:rsid w:val="009F6374"/>
    <w:rsid w:val="00A0637E"/>
    <w:rsid w:val="00A215E3"/>
    <w:rsid w:val="00A30AAC"/>
    <w:rsid w:val="00A40C6F"/>
    <w:rsid w:val="00A5221D"/>
    <w:rsid w:val="00A612A6"/>
    <w:rsid w:val="00A6610E"/>
    <w:rsid w:val="00A82F9D"/>
    <w:rsid w:val="00A841EF"/>
    <w:rsid w:val="00AF022B"/>
    <w:rsid w:val="00B048CE"/>
    <w:rsid w:val="00B108E9"/>
    <w:rsid w:val="00B24F6D"/>
    <w:rsid w:val="00B252C5"/>
    <w:rsid w:val="00B32B24"/>
    <w:rsid w:val="00B62436"/>
    <w:rsid w:val="00B67F8B"/>
    <w:rsid w:val="00B71082"/>
    <w:rsid w:val="00B82803"/>
    <w:rsid w:val="00B9022F"/>
    <w:rsid w:val="00BB4A9D"/>
    <w:rsid w:val="00C1040A"/>
    <w:rsid w:val="00C14605"/>
    <w:rsid w:val="00C22D97"/>
    <w:rsid w:val="00C22EC3"/>
    <w:rsid w:val="00C2499B"/>
    <w:rsid w:val="00C64430"/>
    <w:rsid w:val="00C87726"/>
    <w:rsid w:val="00CA5B7C"/>
    <w:rsid w:val="00CB49E2"/>
    <w:rsid w:val="00CB4D12"/>
    <w:rsid w:val="00D25656"/>
    <w:rsid w:val="00D3287E"/>
    <w:rsid w:val="00D447B0"/>
    <w:rsid w:val="00D54E28"/>
    <w:rsid w:val="00D5586C"/>
    <w:rsid w:val="00D5606C"/>
    <w:rsid w:val="00D618EE"/>
    <w:rsid w:val="00D65E31"/>
    <w:rsid w:val="00D6765C"/>
    <w:rsid w:val="00DB1DDF"/>
    <w:rsid w:val="00DB2119"/>
    <w:rsid w:val="00DC2042"/>
    <w:rsid w:val="00DD445E"/>
    <w:rsid w:val="00DE4EF5"/>
    <w:rsid w:val="00E010D6"/>
    <w:rsid w:val="00E054E6"/>
    <w:rsid w:val="00E14FE4"/>
    <w:rsid w:val="00E327AD"/>
    <w:rsid w:val="00E32FE8"/>
    <w:rsid w:val="00E50F48"/>
    <w:rsid w:val="00E6447F"/>
    <w:rsid w:val="00E7373D"/>
    <w:rsid w:val="00E75498"/>
    <w:rsid w:val="00E82807"/>
    <w:rsid w:val="00E86AE9"/>
    <w:rsid w:val="00E9547D"/>
    <w:rsid w:val="00EE48BF"/>
    <w:rsid w:val="00F17A98"/>
    <w:rsid w:val="00F201C5"/>
    <w:rsid w:val="00F2289D"/>
    <w:rsid w:val="00F31E27"/>
    <w:rsid w:val="00F413CC"/>
    <w:rsid w:val="00F546FE"/>
    <w:rsid w:val="00F72A82"/>
    <w:rsid w:val="00F82005"/>
    <w:rsid w:val="00F96E3C"/>
    <w:rsid w:val="00FA1FA0"/>
    <w:rsid w:val="00FD658C"/>
    <w:rsid w:val="00FE11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4ABC"/>
    <w:pPr>
      <w:widowControl w:val="0"/>
      <w:jc w:val="both"/>
    </w:pPr>
    <w:rPr>
      <w:rFonts w:ascii="Arial" w:eastAsia="書院太ポップ書体" w:hAnsi="Arial" w:cs="書院太ポップ書体"/>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64ABC"/>
    <w:pPr>
      <w:tabs>
        <w:tab w:val="center" w:pos="4252"/>
        <w:tab w:val="right" w:pos="8504"/>
      </w:tabs>
      <w:snapToGrid w:val="0"/>
    </w:pPr>
    <w:rPr>
      <w:rFonts w:ascii="Century" w:eastAsia="ＭＳ 明朝" w:hAnsi="Century" w:cs="Times New Roman"/>
      <w:szCs w:val="22"/>
    </w:rPr>
  </w:style>
  <w:style w:type="character" w:customStyle="1" w:styleId="a4">
    <w:name w:val="フッター (文字)"/>
    <w:basedOn w:val="a0"/>
    <w:link w:val="a3"/>
    <w:uiPriority w:val="99"/>
    <w:rsid w:val="00564ABC"/>
    <w:rPr>
      <w:rFonts w:ascii="Century" w:eastAsia="ＭＳ 明朝" w:hAnsi="Century" w:cs="Times New Roman"/>
    </w:rPr>
  </w:style>
  <w:style w:type="character" w:styleId="a5">
    <w:name w:val="annotation reference"/>
    <w:basedOn w:val="a0"/>
    <w:semiHidden/>
    <w:rsid w:val="00564ABC"/>
    <w:rPr>
      <w:sz w:val="18"/>
      <w:szCs w:val="18"/>
    </w:rPr>
  </w:style>
  <w:style w:type="paragraph" w:styleId="a6">
    <w:name w:val="Balloon Text"/>
    <w:basedOn w:val="a"/>
    <w:link w:val="a7"/>
    <w:uiPriority w:val="99"/>
    <w:semiHidden/>
    <w:unhideWhenUsed/>
    <w:rsid w:val="00564AB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564ABC"/>
    <w:rPr>
      <w:rFonts w:asciiTheme="majorHAnsi" w:eastAsiaTheme="majorEastAsia" w:hAnsiTheme="majorHAnsi" w:cstheme="majorBidi"/>
      <w:sz w:val="18"/>
      <w:szCs w:val="18"/>
    </w:rPr>
  </w:style>
  <w:style w:type="paragraph" w:styleId="a8">
    <w:name w:val="annotation text"/>
    <w:basedOn w:val="a"/>
    <w:link w:val="a9"/>
    <w:uiPriority w:val="99"/>
    <w:semiHidden/>
    <w:unhideWhenUsed/>
    <w:rsid w:val="00E32FE8"/>
    <w:pPr>
      <w:jc w:val="left"/>
    </w:pPr>
  </w:style>
  <w:style w:type="character" w:customStyle="1" w:styleId="a9">
    <w:name w:val="コメント文字列 (文字)"/>
    <w:basedOn w:val="a0"/>
    <w:link w:val="a8"/>
    <w:uiPriority w:val="99"/>
    <w:semiHidden/>
    <w:rsid w:val="00E32FE8"/>
    <w:rPr>
      <w:rFonts w:ascii="Arial" w:eastAsia="書院太ポップ書体" w:hAnsi="Arial" w:cs="書院太ポップ書体"/>
      <w:szCs w:val="21"/>
    </w:rPr>
  </w:style>
  <w:style w:type="paragraph" w:styleId="aa">
    <w:name w:val="header"/>
    <w:basedOn w:val="a"/>
    <w:link w:val="ab"/>
    <w:uiPriority w:val="99"/>
    <w:unhideWhenUsed/>
    <w:rsid w:val="0001443B"/>
    <w:pPr>
      <w:tabs>
        <w:tab w:val="center" w:pos="4252"/>
        <w:tab w:val="right" w:pos="8504"/>
      </w:tabs>
      <w:snapToGrid w:val="0"/>
    </w:pPr>
  </w:style>
  <w:style w:type="character" w:customStyle="1" w:styleId="ab">
    <w:name w:val="ヘッダー (文字)"/>
    <w:basedOn w:val="a0"/>
    <w:link w:val="aa"/>
    <w:uiPriority w:val="99"/>
    <w:rsid w:val="0001443B"/>
    <w:rPr>
      <w:rFonts w:ascii="Arial" w:eastAsia="書院太ポップ書体" w:hAnsi="Arial" w:cs="書院太ポップ書体"/>
      <w:szCs w:val="21"/>
    </w:rPr>
  </w:style>
  <w:style w:type="paragraph" w:styleId="ac">
    <w:name w:val="annotation subject"/>
    <w:basedOn w:val="a8"/>
    <w:next w:val="a8"/>
    <w:link w:val="ad"/>
    <w:uiPriority w:val="99"/>
    <w:semiHidden/>
    <w:unhideWhenUsed/>
    <w:rsid w:val="00E14FE4"/>
    <w:rPr>
      <w:b/>
      <w:bCs/>
    </w:rPr>
  </w:style>
  <w:style w:type="character" w:customStyle="1" w:styleId="ad">
    <w:name w:val="コメント内容 (文字)"/>
    <w:basedOn w:val="a9"/>
    <w:link w:val="ac"/>
    <w:uiPriority w:val="99"/>
    <w:semiHidden/>
    <w:rsid w:val="00E14FE4"/>
    <w:rPr>
      <w:rFonts w:ascii="Arial" w:eastAsia="書院太ポップ書体" w:hAnsi="Arial" w:cs="書院太ポップ書体"/>
      <w:b/>
      <w:bCs/>
      <w:szCs w:val="21"/>
    </w:rPr>
  </w:style>
  <w:style w:type="paragraph" w:styleId="ae">
    <w:name w:val="Revision"/>
    <w:hidden/>
    <w:uiPriority w:val="99"/>
    <w:semiHidden/>
    <w:rsid w:val="00B62436"/>
    <w:rPr>
      <w:rFonts w:ascii="Arial" w:eastAsia="書院太ポップ書体" w:hAnsi="Arial" w:cs="書院太ポップ書体"/>
      <w:szCs w:val="21"/>
    </w:rPr>
  </w:style>
  <w:style w:type="paragraph" w:styleId="af">
    <w:name w:val="Plain Text"/>
    <w:basedOn w:val="a"/>
    <w:link w:val="af0"/>
    <w:uiPriority w:val="99"/>
    <w:unhideWhenUsed/>
    <w:rsid w:val="009073DA"/>
    <w:pPr>
      <w:jc w:val="left"/>
    </w:pPr>
    <w:rPr>
      <w:rFonts w:ascii="ＭＳ ゴシック" w:eastAsia="ＭＳ ゴシック" w:hAnsi="Courier New" w:cs="Courier New"/>
      <w:sz w:val="20"/>
    </w:rPr>
  </w:style>
  <w:style w:type="character" w:customStyle="1" w:styleId="af0">
    <w:name w:val="書式なし (文字)"/>
    <w:basedOn w:val="a0"/>
    <w:link w:val="af"/>
    <w:uiPriority w:val="99"/>
    <w:rsid w:val="009073DA"/>
    <w:rPr>
      <w:rFonts w:ascii="ＭＳ ゴシック" w:eastAsia="ＭＳ ゴシック" w:hAnsi="Courier New" w:cs="Courier New"/>
      <w:sz w:val="20"/>
      <w:szCs w:val="21"/>
    </w:rPr>
  </w:style>
  <w:style w:type="paragraph" w:styleId="af1">
    <w:name w:val="Date"/>
    <w:basedOn w:val="a"/>
    <w:next w:val="a"/>
    <w:link w:val="af2"/>
    <w:uiPriority w:val="99"/>
    <w:semiHidden/>
    <w:unhideWhenUsed/>
    <w:rsid w:val="00DB2119"/>
  </w:style>
  <w:style w:type="character" w:customStyle="1" w:styleId="af2">
    <w:name w:val="日付 (文字)"/>
    <w:basedOn w:val="a0"/>
    <w:link w:val="af1"/>
    <w:uiPriority w:val="99"/>
    <w:semiHidden/>
    <w:rsid w:val="00DB2119"/>
    <w:rPr>
      <w:rFonts w:ascii="Arial" w:eastAsia="書院太ポップ書体" w:hAnsi="Arial" w:cs="書院太ポップ書体"/>
      <w:szCs w:val="21"/>
    </w:rPr>
  </w:style>
  <w:style w:type="paragraph" w:styleId="af3">
    <w:name w:val="List Paragraph"/>
    <w:basedOn w:val="a"/>
    <w:uiPriority w:val="34"/>
    <w:qFormat/>
    <w:rsid w:val="009B74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685985">
      <w:bodyDiv w:val="1"/>
      <w:marLeft w:val="0"/>
      <w:marRight w:val="0"/>
      <w:marTop w:val="0"/>
      <w:marBottom w:val="0"/>
      <w:divBdr>
        <w:top w:val="none" w:sz="0" w:space="0" w:color="auto"/>
        <w:left w:val="none" w:sz="0" w:space="0" w:color="auto"/>
        <w:bottom w:val="none" w:sz="0" w:space="0" w:color="auto"/>
        <w:right w:val="none" w:sz="0" w:space="0" w:color="auto"/>
      </w:divBdr>
    </w:div>
    <w:div w:id="1030716851">
      <w:bodyDiv w:val="1"/>
      <w:marLeft w:val="0"/>
      <w:marRight w:val="0"/>
      <w:marTop w:val="0"/>
      <w:marBottom w:val="0"/>
      <w:divBdr>
        <w:top w:val="none" w:sz="0" w:space="0" w:color="auto"/>
        <w:left w:val="none" w:sz="0" w:space="0" w:color="auto"/>
        <w:bottom w:val="none" w:sz="0" w:space="0" w:color="auto"/>
        <w:right w:val="none" w:sz="0" w:space="0" w:color="auto"/>
      </w:divBdr>
    </w:div>
    <w:div w:id="1086267276">
      <w:bodyDiv w:val="1"/>
      <w:marLeft w:val="0"/>
      <w:marRight w:val="0"/>
      <w:marTop w:val="0"/>
      <w:marBottom w:val="0"/>
      <w:divBdr>
        <w:top w:val="none" w:sz="0" w:space="0" w:color="auto"/>
        <w:left w:val="none" w:sz="0" w:space="0" w:color="auto"/>
        <w:bottom w:val="none" w:sz="0" w:space="0" w:color="auto"/>
        <w:right w:val="none" w:sz="0" w:space="0" w:color="auto"/>
      </w:divBdr>
      <w:divsChild>
        <w:div w:id="352077103">
          <w:marLeft w:val="240"/>
          <w:marRight w:val="0"/>
          <w:marTop w:val="0"/>
          <w:marBottom w:val="0"/>
          <w:divBdr>
            <w:top w:val="none" w:sz="0" w:space="0" w:color="auto"/>
            <w:left w:val="none" w:sz="0" w:space="0" w:color="auto"/>
            <w:bottom w:val="none" w:sz="0" w:space="0" w:color="auto"/>
            <w:right w:val="none" w:sz="0" w:space="0" w:color="auto"/>
          </w:divBdr>
          <w:divsChild>
            <w:div w:id="1320117188">
              <w:marLeft w:val="240"/>
              <w:marRight w:val="0"/>
              <w:marTop w:val="0"/>
              <w:marBottom w:val="0"/>
              <w:divBdr>
                <w:top w:val="none" w:sz="0" w:space="0" w:color="auto"/>
                <w:left w:val="none" w:sz="0" w:space="0" w:color="auto"/>
                <w:bottom w:val="none" w:sz="0" w:space="0" w:color="auto"/>
                <w:right w:val="none" w:sz="0" w:space="0" w:color="auto"/>
              </w:divBdr>
            </w:div>
            <w:div w:id="2082485849">
              <w:marLeft w:val="240"/>
              <w:marRight w:val="0"/>
              <w:marTop w:val="0"/>
              <w:marBottom w:val="0"/>
              <w:divBdr>
                <w:top w:val="none" w:sz="0" w:space="0" w:color="auto"/>
                <w:left w:val="none" w:sz="0" w:space="0" w:color="auto"/>
                <w:bottom w:val="none" w:sz="0" w:space="0" w:color="auto"/>
                <w:right w:val="none" w:sz="0" w:space="0" w:color="auto"/>
              </w:divBdr>
            </w:div>
            <w:div w:id="417866375">
              <w:marLeft w:val="240"/>
              <w:marRight w:val="0"/>
              <w:marTop w:val="0"/>
              <w:marBottom w:val="0"/>
              <w:divBdr>
                <w:top w:val="none" w:sz="0" w:space="0" w:color="auto"/>
                <w:left w:val="none" w:sz="0" w:space="0" w:color="auto"/>
                <w:bottom w:val="none" w:sz="0" w:space="0" w:color="auto"/>
                <w:right w:val="none" w:sz="0" w:space="0" w:color="auto"/>
              </w:divBdr>
            </w:div>
            <w:div w:id="7313442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86739985">
      <w:bodyDiv w:val="1"/>
      <w:marLeft w:val="0"/>
      <w:marRight w:val="0"/>
      <w:marTop w:val="0"/>
      <w:marBottom w:val="0"/>
      <w:divBdr>
        <w:top w:val="none" w:sz="0" w:space="0" w:color="auto"/>
        <w:left w:val="none" w:sz="0" w:space="0" w:color="auto"/>
        <w:bottom w:val="none" w:sz="0" w:space="0" w:color="auto"/>
        <w:right w:val="none" w:sz="0" w:space="0" w:color="auto"/>
      </w:divBdr>
      <w:divsChild>
        <w:div w:id="748036067">
          <w:marLeft w:val="240"/>
          <w:marRight w:val="0"/>
          <w:marTop w:val="0"/>
          <w:marBottom w:val="0"/>
          <w:divBdr>
            <w:top w:val="none" w:sz="0" w:space="0" w:color="auto"/>
            <w:left w:val="none" w:sz="0" w:space="0" w:color="auto"/>
            <w:bottom w:val="none" w:sz="0" w:space="0" w:color="auto"/>
            <w:right w:val="none" w:sz="0" w:space="0" w:color="auto"/>
          </w:divBdr>
          <w:divsChild>
            <w:div w:id="2140027976">
              <w:marLeft w:val="240"/>
              <w:marRight w:val="0"/>
              <w:marTop w:val="0"/>
              <w:marBottom w:val="0"/>
              <w:divBdr>
                <w:top w:val="none" w:sz="0" w:space="0" w:color="auto"/>
                <w:left w:val="none" w:sz="0" w:space="0" w:color="auto"/>
                <w:bottom w:val="none" w:sz="0" w:space="0" w:color="auto"/>
                <w:right w:val="none" w:sz="0" w:space="0" w:color="auto"/>
              </w:divBdr>
            </w:div>
            <w:div w:id="1124733636">
              <w:marLeft w:val="240"/>
              <w:marRight w:val="0"/>
              <w:marTop w:val="0"/>
              <w:marBottom w:val="0"/>
              <w:divBdr>
                <w:top w:val="none" w:sz="0" w:space="0" w:color="auto"/>
                <w:left w:val="none" w:sz="0" w:space="0" w:color="auto"/>
                <w:bottom w:val="none" w:sz="0" w:space="0" w:color="auto"/>
                <w:right w:val="none" w:sz="0" w:space="0" w:color="auto"/>
              </w:divBdr>
            </w:div>
            <w:div w:id="18686377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79010050">
      <w:bodyDiv w:val="1"/>
      <w:marLeft w:val="0"/>
      <w:marRight w:val="0"/>
      <w:marTop w:val="0"/>
      <w:marBottom w:val="0"/>
      <w:divBdr>
        <w:top w:val="none" w:sz="0" w:space="0" w:color="auto"/>
        <w:left w:val="none" w:sz="0" w:space="0" w:color="auto"/>
        <w:bottom w:val="none" w:sz="0" w:space="0" w:color="auto"/>
        <w:right w:val="none" w:sz="0" w:space="0" w:color="auto"/>
      </w:divBdr>
      <w:divsChild>
        <w:div w:id="1248728965">
          <w:marLeft w:val="240"/>
          <w:marRight w:val="0"/>
          <w:marTop w:val="0"/>
          <w:marBottom w:val="0"/>
          <w:divBdr>
            <w:top w:val="none" w:sz="0" w:space="0" w:color="auto"/>
            <w:left w:val="none" w:sz="0" w:space="0" w:color="auto"/>
            <w:bottom w:val="none" w:sz="0" w:space="0" w:color="auto"/>
            <w:right w:val="none" w:sz="0" w:space="0" w:color="auto"/>
          </w:divBdr>
          <w:divsChild>
            <w:div w:id="188422414">
              <w:marLeft w:val="240"/>
              <w:marRight w:val="0"/>
              <w:marTop w:val="0"/>
              <w:marBottom w:val="0"/>
              <w:divBdr>
                <w:top w:val="none" w:sz="0" w:space="0" w:color="auto"/>
                <w:left w:val="none" w:sz="0" w:space="0" w:color="auto"/>
                <w:bottom w:val="none" w:sz="0" w:space="0" w:color="auto"/>
                <w:right w:val="none" w:sz="0" w:space="0" w:color="auto"/>
              </w:divBdr>
            </w:div>
            <w:div w:id="720861502">
              <w:marLeft w:val="240"/>
              <w:marRight w:val="0"/>
              <w:marTop w:val="0"/>
              <w:marBottom w:val="0"/>
              <w:divBdr>
                <w:top w:val="none" w:sz="0" w:space="0" w:color="auto"/>
                <w:left w:val="none" w:sz="0" w:space="0" w:color="auto"/>
                <w:bottom w:val="none" w:sz="0" w:space="0" w:color="auto"/>
                <w:right w:val="none" w:sz="0" w:space="0" w:color="auto"/>
              </w:divBdr>
            </w:div>
            <w:div w:id="198622890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15097588">
      <w:bodyDiv w:val="1"/>
      <w:marLeft w:val="0"/>
      <w:marRight w:val="0"/>
      <w:marTop w:val="0"/>
      <w:marBottom w:val="0"/>
      <w:divBdr>
        <w:top w:val="none" w:sz="0" w:space="0" w:color="auto"/>
        <w:left w:val="none" w:sz="0" w:space="0" w:color="auto"/>
        <w:bottom w:val="none" w:sz="0" w:space="0" w:color="auto"/>
        <w:right w:val="none" w:sz="0" w:space="0" w:color="auto"/>
      </w:divBdr>
      <w:divsChild>
        <w:div w:id="1795444601">
          <w:marLeft w:val="240"/>
          <w:marRight w:val="0"/>
          <w:marTop w:val="0"/>
          <w:marBottom w:val="0"/>
          <w:divBdr>
            <w:top w:val="none" w:sz="0" w:space="0" w:color="auto"/>
            <w:left w:val="none" w:sz="0" w:space="0" w:color="auto"/>
            <w:bottom w:val="none" w:sz="0" w:space="0" w:color="auto"/>
            <w:right w:val="none" w:sz="0" w:space="0" w:color="auto"/>
          </w:divBdr>
          <w:divsChild>
            <w:div w:id="445975203">
              <w:marLeft w:val="240"/>
              <w:marRight w:val="0"/>
              <w:marTop w:val="0"/>
              <w:marBottom w:val="0"/>
              <w:divBdr>
                <w:top w:val="none" w:sz="0" w:space="0" w:color="auto"/>
                <w:left w:val="none" w:sz="0" w:space="0" w:color="auto"/>
                <w:bottom w:val="none" w:sz="0" w:space="0" w:color="auto"/>
                <w:right w:val="none" w:sz="0" w:space="0" w:color="auto"/>
              </w:divBdr>
            </w:div>
            <w:div w:id="457576377">
              <w:marLeft w:val="240"/>
              <w:marRight w:val="0"/>
              <w:marTop w:val="0"/>
              <w:marBottom w:val="0"/>
              <w:divBdr>
                <w:top w:val="none" w:sz="0" w:space="0" w:color="auto"/>
                <w:left w:val="none" w:sz="0" w:space="0" w:color="auto"/>
                <w:bottom w:val="none" w:sz="0" w:space="0" w:color="auto"/>
                <w:right w:val="none" w:sz="0" w:space="0" w:color="auto"/>
              </w:divBdr>
            </w:div>
            <w:div w:id="904218553">
              <w:marLeft w:val="240"/>
              <w:marRight w:val="0"/>
              <w:marTop w:val="0"/>
              <w:marBottom w:val="0"/>
              <w:divBdr>
                <w:top w:val="none" w:sz="0" w:space="0" w:color="auto"/>
                <w:left w:val="none" w:sz="0" w:space="0" w:color="auto"/>
                <w:bottom w:val="none" w:sz="0" w:space="0" w:color="auto"/>
                <w:right w:val="none" w:sz="0" w:space="0" w:color="auto"/>
              </w:divBdr>
            </w:div>
            <w:div w:id="26419744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1509</Words>
  <Characters>8606</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2019-01-24T02:23:00Z</dcterms:created>
  <dcterms:modified xsi:type="dcterms:W3CDTF">2019-01-24T02:23:00Z</dcterms:modified>
</cp:coreProperties>
</file>